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40BD" w:rsidRDefault="001D7686">
      <w:pPr>
        <w:spacing w:line="360" w:lineRule="auto"/>
        <w:rPr>
          <w:rFonts w:ascii="仿宋" w:eastAsia="仿宋" w:hAnsi="仿宋" w:cs="仿宋"/>
          <w:color w:val="000000"/>
          <w:kern w:val="0"/>
          <w:sz w:val="28"/>
          <w:szCs w:val="28"/>
        </w:rPr>
      </w:pPr>
      <w:r>
        <w:rPr>
          <w:rFonts w:ascii="仿宋" w:eastAsia="仿宋" w:hAnsi="仿宋" w:cs="仿宋" w:hint="eastAsia"/>
          <w:color w:val="000000"/>
          <w:kern w:val="0"/>
          <w:sz w:val="28"/>
          <w:szCs w:val="28"/>
        </w:rPr>
        <w:t>附件：</w:t>
      </w:r>
    </w:p>
    <w:p w:rsidR="000840BD" w:rsidRDefault="001D7686">
      <w:pPr>
        <w:spacing w:line="360" w:lineRule="auto"/>
        <w:jc w:val="center"/>
        <w:rPr>
          <w:rFonts w:asciiTheme="minorEastAsia" w:hAnsiTheme="minorEastAsia"/>
          <w:bCs/>
          <w:sz w:val="24"/>
        </w:rPr>
      </w:pPr>
      <w:r>
        <w:rPr>
          <w:rFonts w:asciiTheme="minorEastAsia" w:hAnsiTheme="minorEastAsia" w:hint="eastAsia"/>
          <w:bCs/>
          <w:sz w:val="24"/>
        </w:rPr>
        <w:t>详细评审</w:t>
      </w:r>
    </w:p>
    <w:p w:rsidR="000840BD" w:rsidRDefault="000840BD">
      <w:pPr>
        <w:spacing w:line="18" w:lineRule="exact"/>
      </w:pPr>
    </w:p>
    <w:tbl>
      <w:tblPr>
        <w:tblStyle w:val="TableNormal"/>
        <w:tblW w:w="9020" w:type="dxa"/>
        <w:tblInd w:w="-22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tblPr>
      <w:tblGrid>
        <w:gridCol w:w="1129"/>
        <w:gridCol w:w="968"/>
        <w:gridCol w:w="6214"/>
        <w:gridCol w:w="709"/>
      </w:tblGrid>
      <w:tr w:rsidR="000840BD">
        <w:trPr>
          <w:trHeight w:val="945"/>
        </w:trPr>
        <w:tc>
          <w:tcPr>
            <w:tcW w:w="1129" w:type="dxa"/>
            <w:textDirection w:val="tbRlV"/>
          </w:tcPr>
          <w:p w:rsidR="000840BD" w:rsidRDefault="001D7686">
            <w:pPr>
              <w:spacing w:before="191" w:line="215" w:lineRule="auto"/>
              <w:ind w:leftChars="29" w:left="61" w:firstLineChars="50" w:firstLine="104"/>
              <w:rPr>
                <w:rFonts w:ascii="仿宋" w:eastAsia="仿宋" w:hAnsi="仿宋" w:cs="仿宋"/>
                <w:sz w:val="19"/>
                <w:szCs w:val="19"/>
              </w:rPr>
            </w:pPr>
            <w:r>
              <w:rPr>
                <w:rFonts w:ascii="仿宋" w:eastAsia="仿宋" w:hAnsi="仿宋" w:cs="仿宋"/>
                <w:spacing w:val="9"/>
                <w:sz w:val="19"/>
                <w:szCs w:val="19"/>
              </w:rPr>
              <w:t>评分项</w:t>
            </w:r>
          </w:p>
        </w:tc>
        <w:tc>
          <w:tcPr>
            <w:tcW w:w="968" w:type="dxa"/>
            <w:vAlign w:val="center"/>
          </w:tcPr>
          <w:p w:rsidR="000840BD" w:rsidRDefault="001D7686">
            <w:pPr>
              <w:spacing w:before="62" w:line="227" w:lineRule="auto"/>
              <w:jc w:val="center"/>
              <w:rPr>
                <w:rFonts w:ascii="仿宋" w:eastAsia="仿宋" w:hAnsi="仿宋" w:cs="仿宋"/>
                <w:sz w:val="19"/>
                <w:szCs w:val="19"/>
              </w:rPr>
            </w:pPr>
            <w:r>
              <w:rPr>
                <w:rFonts w:ascii="仿宋" w:eastAsia="仿宋" w:hAnsi="仿宋" w:cs="仿宋"/>
                <w:spacing w:val="9"/>
                <w:sz w:val="19"/>
                <w:szCs w:val="19"/>
              </w:rPr>
              <w:t>评审因素</w:t>
            </w:r>
          </w:p>
        </w:tc>
        <w:tc>
          <w:tcPr>
            <w:tcW w:w="6214" w:type="dxa"/>
            <w:vAlign w:val="center"/>
          </w:tcPr>
          <w:p w:rsidR="000840BD" w:rsidRDefault="001D7686">
            <w:pPr>
              <w:spacing w:before="62" w:line="227" w:lineRule="auto"/>
              <w:jc w:val="center"/>
              <w:rPr>
                <w:rFonts w:ascii="仿宋" w:eastAsia="仿宋" w:hAnsi="仿宋" w:cs="仿宋"/>
                <w:sz w:val="19"/>
                <w:szCs w:val="19"/>
              </w:rPr>
            </w:pPr>
            <w:r>
              <w:rPr>
                <w:rFonts w:ascii="仿宋" w:eastAsia="仿宋" w:hAnsi="仿宋" w:cs="仿宋"/>
                <w:spacing w:val="9"/>
                <w:sz w:val="19"/>
                <w:szCs w:val="19"/>
              </w:rPr>
              <w:t>评分标准</w:t>
            </w:r>
          </w:p>
        </w:tc>
        <w:tc>
          <w:tcPr>
            <w:tcW w:w="709" w:type="dxa"/>
            <w:vAlign w:val="center"/>
          </w:tcPr>
          <w:p w:rsidR="000840BD" w:rsidRDefault="001D7686">
            <w:pPr>
              <w:spacing w:before="62" w:line="228" w:lineRule="auto"/>
              <w:ind w:left="117"/>
              <w:jc w:val="center"/>
              <w:rPr>
                <w:rFonts w:ascii="仿宋" w:eastAsia="仿宋" w:hAnsi="仿宋" w:cs="仿宋"/>
                <w:sz w:val="19"/>
                <w:szCs w:val="19"/>
              </w:rPr>
            </w:pPr>
            <w:r>
              <w:rPr>
                <w:rFonts w:ascii="仿宋" w:eastAsia="仿宋" w:hAnsi="仿宋" w:cs="仿宋"/>
                <w:spacing w:val="6"/>
                <w:sz w:val="19"/>
                <w:szCs w:val="19"/>
              </w:rPr>
              <w:t>分</w:t>
            </w:r>
            <w:r>
              <w:rPr>
                <w:rFonts w:ascii="仿宋" w:eastAsia="仿宋" w:hAnsi="仿宋" w:cs="仿宋"/>
                <w:spacing w:val="5"/>
                <w:sz w:val="19"/>
                <w:szCs w:val="19"/>
              </w:rPr>
              <w:t>值</w:t>
            </w:r>
          </w:p>
        </w:tc>
      </w:tr>
      <w:tr w:rsidR="000840BD">
        <w:trPr>
          <w:trHeight w:val="1566"/>
        </w:trPr>
        <w:tc>
          <w:tcPr>
            <w:tcW w:w="1129" w:type="dxa"/>
            <w:textDirection w:val="tbRlV"/>
          </w:tcPr>
          <w:p w:rsidR="000840BD" w:rsidRDefault="001D7686">
            <w:pPr>
              <w:spacing w:before="191" w:line="216" w:lineRule="auto"/>
              <w:ind w:left="213"/>
              <w:rPr>
                <w:rFonts w:ascii="仿宋" w:eastAsia="仿宋" w:hAnsi="仿宋" w:cs="仿宋"/>
                <w:sz w:val="19"/>
                <w:szCs w:val="19"/>
              </w:rPr>
            </w:pPr>
            <w:r>
              <w:rPr>
                <w:rFonts w:ascii="仿宋" w:eastAsia="仿宋" w:hAnsi="仿宋" w:cs="仿宋"/>
                <w:spacing w:val="13"/>
                <w:sz w:val="19"/>
                <w:szCs w:val="19"/>
              </w:rPr>
              <w:t>价</w:t>
            </w:r>
            <w:r>
              <w:rPr>
                <w:rFonts w:ascii="仿宋" w:eastAsia="仿宋" w:hAnsi="仿宋" w:cs="仿宋"/>
                <w:spacing w:val="13"/>
                <w:sz w:val="19"/>
                <w:szCs w:val="19"/>
              </w:rPr>
              <w:t xml:space="preserve"> </w:t>
            </w:r>
            <w:r>
              <w:rPr>
                <w:rFonts w:ascii="仿宋" w:eastAsia="仿宋" w:hAnsi="仿宋" w:cs="仿宋"/>
                <w:spacing w:val="13"/>
                <w:sz w:val="19"/>
                <w:szCs w:val="19"/>
              </w:rPr>
              <w:t>格</w:t>
            </w:r>
            <w:r>
              <w:rPr>
                <w:rFonts w:ascii="仿宋" w:eastAsia="仿宋" w:hAnsi="仿宋" w:cs="仿宋"/>
                <w:spacing w:val="13"/>
                <w:sz w:val="19"/>
                <w:szCs w:val="19"/>
              </w:rPr>
              <w:t xml:space="preserve"> </w:t>
            </w:r>
            <w:r>
              <w:rPr>
                <w:rFonts w:ascii="仿宋" w:eastAsia="仿宋" w:hAnsi="仿宋" w:cs="仿宋"/>
                <w:spacing w:val="13"/>
                <w:sz w:val="19"/>
                <w:szCs w:val="19"/>
              </w:rPr>
              <w:t>部</w:t>
            </w:r>
            <w:r>
              <w:rPr>
                <w:rFonts w:ascii="仿宋" w:eastAsia="仿宋" w:hAnsi="仿宋" w:cs="仿宋"/>
                <w:spacing w:val="13"/>
                <w:sz w:val="19"/>
                <w:szCs w:val="19"/>
              </w:rPr>
              <w:t xml:space="preserve"> </w:t>
            </w:r>
            <w:r>
              <w:rPr>
                <w:rFonts w:ascii="仿宋" w:eastAsia="仿宋" w:hAnsi="仿宋" w:cs="仿宋"/>
                <w:spacing w:val="12"/>
                <w:sz w:val="19"/>
                <w:szCs w:val="19"/>
              </w:rPr>
              <w:t>分</w:t>
            </w:r>
          </w:p>
        </w:tc>
        <w:tc>
          <w:tcPr>
            <w:tcW w:w="968" w:type="dxa"/>
            <w:vAlign w:val="center"/>
          </w:tcPr>
          <w:p w:rsidR="000840BD" w:rsidRDefault="001D7686">
            <w:pPr>
              <w:spacing w:before="62" w:line="227" w:lineRule="auto"/>
              <w:ind w:left="114"/>
              <w:jc w:val="center"/>
              <w:rPr>
                <w:rFonts w:ascii="仿宋" w:eastAsia="仿宋" w:hAnsi="仿宋" w:cs="仿宋"/>
                <w:sz w:val="19"/>
                <w:szCs w:val="19"/>
              </w:rPr>
            </w:pPr>
            <w:r>
              <w:rPr>
                <w:rFonts w:ascii="仿宋" w:eastAsia="仿宋" w:hAnsi="仿宋" w:cs="仿宋" w:hint="eastAsia"/>
                <w:spacing w:val="7"/>
                <w:sz w:val="19"/>
                <w:szCs w:val="19"/>
              </w:rPr>
              <w:t>投标</w:t>
            </w:r>
            <w:r>
              <w:rPr>
                <w:rFonts w:ascii="仿宋" w:eastAsia="仿宋" w:hAnsi="仿宋" w:cs="仿宋"/>
                <w:spacing w:val="7"/>
                <w:sz w:val="19"/>
                <w:szCs w:val="19"/>
              </w:rPr>
              <w:t>报价</w:t>
            </w:r>
          </w:p>
        </w:tc>
        <w:tc>
          <w:tcPr>
            <w:tcW w:w="6214" w:type="dxa"/>
            <w:vAlign w:val="center"/>
          </w:tcPr>
          <w:p w:rsidR="000840BD" w:rsidRDefault="001D7686">
            <w:pPr>
              <w:spacing w:before="78" w:line="226" w:lineRule="auto"/>
              <w:ind w:left="122"/>
              <w:rPr>
                <w:rFonts w:ascii="仿宋" w:eastAsia="仿宋" w:hAnsi="仿宋" w:cs="仿宋"/>
                <w:sz w:val="19"/>
                <w:szCs w:val="19"/>
              </w:rPr>
            </w:pPr>
            <w:r>
              <w:rPr>
                <w:rFonts w:ascii="仿宋" w:eastAsia="仿宋" w:hAnsi="仿宋" w:cs="仿宋" w:hint="eastAsia"/>
                <w:spacing w:val="-2"/>
                <w:sz w:val="19"/>
                <w:szCs w:val="19"/>
              </w:rPr>
              <w:t>按照原国家计委《关于印发招标代理服务收费管理暂行办法的通知》（计价格</w:t>
            </w:r>
            <w:r>
              <w:rPr>
                <w:rFonts w:ascii="仿宋" w:eastAsia="仿宋" w:hAnsi="仿宋" w:cs="仿宋" w:hint="eastAsia"/>
                <w:spacing w:val="-2"/>
                <w:sz w:val="19"/>
                <w:szCs w:val="19"/>
              </w:rPr>
              <w:t>[2002]1980</w:t>
            </w:r>
            <w:r>
              <w:rPr>
                <w:rFonts w:ascii="仿宋" w:eastAsia="仿宋" w:hAnsi="仿宋" w:cs="仿宋" w:hint="eastAsia"/>
                <w:spacing w:val="-2"/>
                <w:sz w:val="19"/>
                <w:szCs w:val="19"/>
              </w:rPr>
              <w:t>号）规定的收费标准和国家发展改革委办公厅关于招标代理服务收费有关问题的通知发改办价格</w:t>
            </w:r>
            <w:r>
              <w:rPr>
                <w:rFonts w:ascii="仿宋" w:eastAsia="仿宋" w:hAnsi="仿宋" w:cs="仿宋" w:hint="eastAsia"/>
                <w:spacing w:val="-2"/>
                <w:sz w:val="19"/>
                <w:szCs w:val="19"/>
              </w:rPr>
              <w:t>[2003]857</w:t>
            </w:r>
            <w:r>
              <w:rPr>
                <w:rFonts w:ascii="仿宋" w:eastAsia="仿宋" w:hAnsi="仿宋" w:cs="仿宋" w:hint="eastAsia"/>
                <w:spacing w:val="-2"/>
                <w:sz w:val="19"/>
                <w:szCs w:val="19"/>
              </w:rPr>
              <w:t>号的规定按折扣报价。（所报折扣只能下浮，不得上浮），如果折扣上浮或无优惠则价格分为</w:t>
            </w:r>
            <w:r>
              <w:rPr>
                <w:rFonts w:ascii="仿宋" w:eastAsia="仿宋" w:hAnsi="仿宋" w:cs="仿宋" w:hint="eastAsia"/>
                <w:spacing w:val="-2"/>
                <w:sz w:val="19"/>
                <w:szCs w:val="19"/>
              </w:rPr>
              <w:t>0</w:t>
            </w:r>
            <w:r>
              <w:rPr>
                <w:rFonts w:ascii="仿宋" w:eastAsia="仿宋" w:hAnsi="仿宋" w:cs="仿宋" w:hint="eastAsia"/>
                <w:spacing w:val="-2"/>
                <w:sz w:val="19"/>
                <w:szCs w:val="19"/>
              </w:rPr>
              <w:t>分，其他供应商报价按标准每下浮</w:t>
            </w:r>
            <w:r>
              <w:rPr>
                <w:rFonts w:ascii="仿宋" w:eastAsia="仿宋" w:hAnsi="仿宋" w:cs="仿宋" w:hint="eastAsia"/>
                <w:spacing w:val="-2"/>
                <w:sz w:val="19"/>
                <w:szCs w:val="19"/>
              </w:rPr>
              <w:t>1</w:t>
            </w:r>
            <w:r>
              <w:rPr>
                <w:rFonts w:ascii="仿宋" w:eastAsia="仿宋" w:hAnsi="仿宋" w:cs="仿宋" w:hint="eastAsia"/>
                <w:spacing w:val="-2"/>
                <w:sz w:val="19"/>
                <w:szCs w:val="19"/>
              </w:rPr>
              <w:t>个百分点得</w:t>
            </w:r>
            <w:r>
              <w:rPr>
                <w:rFonts w:ascii="仿宋" w:eastAsia="仿宋" w:hAnsi="仿宋" w:cs="仿宋" w:hint="eastAsia"/>
                <w:spacing w:val="-2"/>
                <w:sz w:val="19"/>
                <w:szCs w:val="19"/>
              </w:rPr>
              <w:t>1</w:t>
            </w:r>
            <w:r>
              <w:rPr>
                <w:rFonts w:ascii="仿宋" w:eastAsia="仿宋" w:hAnsi="仿宋" w:cs="仿宋" w:hint="eastAsia"/>
                <w:spacing w:val="-2"/>
                <w:sz w:val="19"/>
                <w:szCs w:val="19"/>
              </w:rPr>
              <w:t>分，最多得</w:t>
            </w:r>
            <w:r>
              <w:rPr>
                <w:rFonts w:ascii="仿宋" w:eastAsia="仿宋" w:hAnsi="仿宋" w:cs="仿宋" w:hint="eastAsia"/>
                <w:spacing w:val="-2"/>
                <w:sz w:val="19"/>
                <w:szCs w:val="19"/>
              </w:rPr>
              <w:t>10</w:t>
            </w:r>
            <w:r>
              <w:rPr>
                <w:rFonts w:ascii="仿宋" w:eastAsia="仿宋" w:hAnsi="仿宋" w:cs="仿宋" w:hint="eastAsia"/>
                <w:spacing w:val="-2"/>
                <w:sz w:val="19"/>
                <w:szCs w:val="19"/>
              </w:rPr>
              <w:t>分。高于国家规定收费标准为无效投标。</w:t>
            </w:r>
          </w:p>
        </w:tc>
        <w:tc>
          <w:tcPr>
            <w:tcW w:w="709" w:type="dxa"/>
            <w:vAlign w:val="center"/>
          </w:tcPr>
          <w:p w:rsidR="000840BD" w:rsidRDefault="001D7686">
            <w:pPr>
              <w:spacing w:before="61" w:line="191" w:lineRule="auto"/>
              <w:ind w:left="232"/>
              <w:rPr>
                <w:rFonts w:ascii="仿宋" w:eastAsia="仿宋" w:hAnsi="仿宋" w:cs="仿宋"/>
                <w:sz w:val="19"/>
                <w:szCs w:val="19"/>
              </w:rPr>
            </w:pPr>
            <w:r>
              <w:rPr>
                <w:rFonts w:ascii="仿宋" w:eastAsia="仿宋" w:hAnsi="仿宋" w:cs="仿宋" w:hint="eastAsia"/>
                <w:spacing w:val="-4"/>
                <w:sz w:val="19"/>
                <w:szCs w:val="19"/>
              </w:rPr>
              <w:t>10</w:t>
            </w:r>
          </w:p>
        </w:tc>
      </w:tr>
      <w:tr w:rsidR="000840BD">
        <w:trPr>
          <w:trHeight w:val="859"/>
        </w:trPr>
        <w:tc>
          <w:tcPr>
            <w:tcW w:w="1129" w:type="dxa"/>
            <w:vMerge w:val="restart"/>
            <w:textDirection w:val="tbRlV"/>
          </w:tcPr>
          <w:p w:rsidR="000840BD" w:rsidRDefault="001D7686">
            <w:pPr>
              <w:spacing w:before="191" w:line="215" w:lineRule="auto"/>
              <w:ind w:left="1776"/>
              <w:rPr>
                <w:rFonts w:ascii="仿宋" w:eastAsia="仿宋" w:hAnsi="仿宋" w:cs="仿宋"/>
                <w:spacing w:val="13"/>
                <w:sz w:val="19"/>
                <w:szCs w:val="19"/>
              </w:rPr>
            </w:pPr>
            <w:r>
              <w:rPr>
                <w:rFonts w:ascii="仿宋" w:eastAsia="仿宋" w:hAnsi="仿宋" w:cs="仿宋"/>
                <w:spacing w:val="13"/>
                <w:sz w:val="19"/>
                <w:szCs w:val="19"/>
              </w:rPr>
              <w:t>商</w:t>
            </w:r>
            <w:r>
              <w:rPr>
                <w:rFonts w:ascii="仿宋" w:eastAsia="仿宋" w:hAnsi="仿宋" w:cs="仿宋"/>
                <w:spacing w:val="13"/>
                <w:sz w:val="19"/>
                <w:szCs w:val="19"/>
              </w:rPr>
              <w:t xml:space="preserve"> </w:t>
            </w:r>
            <w:r>
              <w:rPr>
                <w:rFonts w:ascii="仿宋" w:eastAsia="仿宋" w:hAnsi="仿宋" w:cs="仿宋"/>
                <w:spacing w:val="13"/>
                <w:sz w:val="19"/>
                <w:szCs w:val="19"/>
              </w:rPr>
              <w:t>务</w:t>
            </w:r>
            <w:r>
              <w:rPr>
                <w:rFonts w:ascii="仿宋" w:eastAsia="仿宋" w:hAnsi="仿宋" w:cs="仿宋"/>
                <w:spacing w:val="13"/>
                <w:sz w:val="19"/>
                <w:szCs w:val="19"/>
              </w:rPr>
              <w:t xml:space="preserve"> </w:t>
            </w:r>
            <w:r>
              <w:rPr>
                <w:rFonts w:ascii="仿宋" w:eastAsia="仿宋" w:hAnsi="仿宋" w:cs="仿宋"/>
                <w:spacing w:val="13"/>
                <w:sz w:val="19"/>
                <w:szCs w:val="19"/>
              </w:rPr>
              <w:t>部</w:t>
            </w:r>
            <w:r>
              <w:rPr>
                <w:rFonts w:ascii="仿宋" w:eastAsia="仿宋" w:hAnsi="仿宋" w:cs="仿宋"/>
                <w:spacing w:val="13"/>
                <w:sz w:val="19"/>
                <w:szCs w:val="19"/>
              </w:rPr>
              <w:t xml:space="preserve"> </w:t>
            </w:r>
            <w:r>
              <w:rPr>
                <w:rFonts w:ascii="仿宋" w:eastAsia="仿宋" w:hAnsi="仿宋" w:cs="仿宋"/>
                <w:spacing w:val="12"/>
                <w:sz w:val="19"/>
                <w:szCs w:val="19"/>
              </w:rPr>
              <w:t>分</w:t>
            </w:r>
          </w:p>
        </w:tc>
        <w:tc>
          <w:tcPr>
            <w:tcW w:w="968" w:type="dxa"/>
            <w:vAlign w:val="center"/>
          </w:tcPr>
          <w:p w:rsidR="000840BD" w:rsidRDefault="001D7686">
            <w:pPr>
              <w:spacing w:before="62" w:line="227" w:lineRule="auto"/>
              <w:jc w:val="center"/>
              <w:rPr>
                <w:rFonts w:ascii="仿宋" w:eastAsia="仿宋" w:hAnsi="仿宋" w:cs="仿宋"/>
                <w:spacing w:val="7"/>
                <w:sz w:val="19"/>
                <w:szCs w:val="19"/>
              </w:rPr>
            </w:pPr>
            <w:r>
              <w:rPr>
                <w:rFonts w:ascii="仿宋" w:eastAsia="仿宋" w:hAnsi="仿宋" w:cs="仿宋" w:hint="eastAsia"/>
                <w:spacing w:val="7"/>
                <w:sz w:val="19"/>
                <w:szCs w:val="19"/>
              </w:rPr>
              <w:t>体系认证</w:t>
            </w:r>
          </w:p>
        </w:tc>
        <w:tc>
          <w:tcPr>
            <w:tcW w:w="6214" w:type="dxa"/>
            <w:vAlign w:val="center"/>
          </w:tcPr>
          <w:p w:rsidR="000840BD" w:rsidRDefault="001D7686">
            <w:pPr>
              <w:spacing w:before="78" w:line="226" w:lineRule="auto"/>
              <w:ind w:left="122"/>
              <w:rPr>
                <w:rFonts w:ascii="仿宋" w:eastAsia="仿宋" w:hAnsi="仿宋" w:cs="仿宋"/>
                <w:spacing w:val="-2"/>
                <w:sz w:val="19"/>
                <w:szCs w:val="19"/>
              </w:rPr>
            </w:pPr>
            <w:r>
              <w:rPr>
                <w:rFonts w:ascii="仿宋" w:eastAsia="仿宋" w:hAnsi="仿宋" w:cs="仿宋" w:hint="eastAsia"/>
                <w:spacing w:val="-2"/>
                <w:sz w:val="19"/>
                <w:szCs w:val="19"/>
              </w:rPr>
              <w:t>有质量管理体系认证得</w:t>
            </w:r>
            <w:r>
              <w:rPr>
                <w:rFonts w:ascii="仿宋" w:eastAsia="仿宋" w:hAnsi="仿宋" w:cs="仿宋" w:hint="eastAsia"/>
                <w:spacing w:val="-2"/>
                <w:sz w:val="19"/>
                <w:szCs w:val="19"/>
              </w:rPr>
              <w:t>3</w:t>
            </w:r>
            <w:r>
              <w:rPr>
                <w:rFonts w:ascii="仿宋" w:eastAsia="仿宋" w:hAnsi="仿宋" w:cs="仿宋" w:hint="eastAsia"/>
                <w:spacing w:val="-2"/>
                <w:sz w:val="19"/>
                <w:szCs w:val="19"/>
              </w:rPr>
              <w:t>分；有环境管理体系认证得</w:t>
            </w:r>
            <w:r>
              <w:rPr>
                <w:rFonts w:ascii="仿宋" w:eastAsia="仿宋" w:hAnsi="仿宋" w:cs="仿宋" w:hint="eastAsia"/>
                <w:spacing w:val="-2"/>
                <w:sz w:val="19"/>
                <w:szCs w:val="19"/>
              </w:rPr>
              <w:t>3</w:t>
            </w:r>
            <w:r>
              <w:rPr>
                <w:rFonts w:ascii="仿宋" w:eastAsia="仿宋" w:hAnsi="仿宋" w:cs="仿宋" w:hint="eastAsia"/>
                <w:spacing w:val="-2"/>
                <w:sz w:val="19"/>
                <w:szCs w:val="19"/>
              </w:rPr>
              <w:t>分；有职业健康管理体系认证得</w:t>
            </w:r>
            <w:r>
              <w:rPr>
                <w:rFonts w:ascii="仿宋" w:eastAsia="仿宋" w:hAnsi="仿宋" w:cs="仿宋"/>
                <w:spacing w:val="-2"/>
                <w:sz w:val="19"/>
                <w:szCs w:val="19"/>
              </w:rPr>
              <w:t>2</w:t>
            </w:r>
            <w:r>
              <w:rPr>
                <w:rFonts w:ascii="仿宋" w:eastAsia="仿宋" w:hAnsi="仿宋" w:cs="仿宋" w:hint="eastAsia"/>
                <w:spacing w:val="-2"/>
                <w:sz w:val="19"/>
                <w:szCs w:val="19"/>
              </w:rPr>
              <w:t>分。</w:t>
            </w:r>
          </w:p>
        </w:tc>
        <w:tc>
          <w:tcPr>
            <w:tcW w:w="709" w:type="dxa"/>
            <w:vAlign w:val="center"/>
          </w:tcPr>
          <w:p w:rsidR="000840BD" w:rsidRDefault="001D7686">
            <w:pPr>
              <w:spacing w:before="61" w:line="191" w:lineRule="auto"/>
              <w:ind w:left="232"/>
              <w:rPr>
                <w:rFonts w:ascii="仿宋" w:eastAsia="仿宋" w:hAnsi="仿宋" w:cs="仿宋"/>
                <w:spacing w:val="-4"/>
                <w:sz w:val="19"/>
                <w:szCs w:val="19"/>
              </w:rPr>
            </w:pPr>
            <w:r>
              <w:rPr>
                <w:rFonts w:ascii="仿宋" w:eastAsia="仿宋" w:hAnsi="仿宋" w:cs="仿宋" w:hint="eastAsia"/>
                <w:spacing w:val="-4"/>
                <w:sz w:val="19"/>
                <w:szCs w:val="19"/>
              </w:rPr>
              <w:t>8</w:t>
            </w:r>
          </w:p>
        </w:tc>
      </w:tr>
      <w:tr w:rsidR="000840BD">
        <w:trPr>
          <w:trHeight w:val="859"/>
        </w:trPr>
        <w:tc>
          <w:tcPr>
            <w:tcW w:w="1129" w:type="dxa"/>
            <w:vMerge/>
            <w:textDirection w:val="tbRlV"/>
          </w:tcPr>
          <w:p w:rsidR="000840BD" w:rsidRDefault="000840BD">
            <w:pPr>
              <w:spacing w:before="191" w:line="215" w:lineRule="auto"/>
              <w:ind w:left="1776"/>
              <w:rPr>
                <w:rFonts w:ascii="仿宋" w:eastAsia="仿宋" w:hAnsi="仿宋" w:cs="仿宋"/>
                <w:spacing w:val="13"/>
                <w:sz w:val="19"/>
                <w:szCs w:val="19"/>
              </w:rPr>
            </w:pPr>
          </w:p>
        </w:tc>
        <w:tc>
          <w:tcPr>
            <w:tcW w:w="968" w:type="dxa"/>
            <w:vAlign w:val="center"/>
          </w:tcPr>
          <w:p w:rsidR="000840BD" w:rsidRDefault="001D7686">
            <w:pPr>
              <w:spacing w:before="78" w:line="226" w:lineRule="auto"/>
              <w:ind w:left="122"/>
              <w:rPr>
                <w:rFonts w:ascii="仿宋" w:eastAsia="仿宋" w:hAnsi="仿宋" w:cs="仿宋"/>
                <w:spacing w:val="-2"/>
                <w:sz w:val="19"/>
                <w:szCs w:val="19"/>
              </w:rPr>
            </w:pPr>
            <w:r>
              <w:rPr>
                <w:rFonts w:ascii="仿宋" w:eastAsia="仿宋" w:hAnsi="仿宋" w:cs="仿宋" w:hint="eastAsia"/>
                <w:spacing w:val="-2"/>
                <w:sz w:val="19"/>
                <w:szCs w:val="19"/>
              </w:rPr>
              <w:t>业绩情况</w:t>
            </w:r>
          </w:p>
        </w:tc>
        <w:tc>
          <w:tcPr>
            <w:tcW w:w="6214" w:type="dxa"/>
            <w:vAlign w:val="center"/>
          </w:tcPr>
          <w:p w:rsidR="000840BD" w:rsidRDefault="001D7686">
            <w:pPr>
              <w:spacing w:before="78" w:line="226" w:lineRule="auto"/>
              <w:ind w:left="122"/>
              <w:rPr>
                <w:rFonts w:ascii="仿宋" w:eastAsia="仿宋" w:hAnsi="仿宋" w:cs="仿宋"/>
                <w:spacing w:val="-2"/>
                <w:sz w:val="19"/>
                <w:szCs w:val="19"/>
              </w:rPr>
            </w:pPr>
            <w:r>
              <w:rPr>
                <w:rFonts w:ascii="仿宋" w:eastAsia="仿宋" w:hAnsi="仿宋" w:cs="仿宋" w:hint="eastAsia"/>
                <w:spacing w:val="-2"/>
                <w:sz w:val="19"/>
                <w:szCs w:val="19"/>
              </w:rPr>
              <w:t>供应商提供在甘承担过医疗行业工程项目招标代理服务的经历，得</w:t>
            </w:r>
            <w:r>
              <w:rPr>
                <w:rFonts w:ascii="仿宋" w:eastAsia="仿宋" w:hAnsi="仿宋" w:cs="仿宋" w:hint="eastAsia"/>
                <w:spacing w:val="-2"/>
                <w:sz w:val="19"/>
                <w:szCs w:val="19"/>
              </w:rPr>
              <w:t>2</w:t>
            </w:r>
            <w:r>
              <w:rPr>
                <w:rFonts w:ascii="仿宋" w:eastAsia="仿宋" w:hAnsi="仿宋" w:cs="仿宋" w:hint="eastAsia"/>
                <w:spacing w:val="-2"/>
                <w:sz w:val="19"/>
                <w:szCs w:val="19"/>
              </w:rPr>
              <w:t>分。（以中标通知书或合同复印件为准）</w:t>
            </w:r>
          </w:p>
        </w:tc>
        <w:tc>
          <w:tcPr>
            <w:tcW w:w="709" w:type="dxa"/>
            <w:vAlign w:val="center"/>
          </w:tcPr>
          <w:p w:rsidR="000840BD" w:rsidRDefault="001D7686">
            <w:pPr>
              <w:spacing w:before="61" w:line="191" w:lineRule="auto"/>
              <w:ind w:left="232"/>
              <w:rPr>
                <w:rFonts w:ascii="仿宋" w:eastAsia="仿宋" w:hAnsi="仿宋" w:cs="仿宋"/>
                <w:spacing w:val="-4"/>
                <w:sz w:val="19"/>
                <w:szCs w:val="19"/>
              </w:rPr>
            </w:pPr>
            <w:r>
              <w:rPr>
                <w:rFonts w:ascii="仿宋" w:eastAsia="仿宋" w:hAnsi="仿宋" w:cs="仿宋" w:hint="eastAsia"/>
                <w:spacing w:val="-4"/>
                <w:sz w:val="19"/>
                <w:szCs w:val="19"/>
              </w:rPr>
              <w:t>2</w:t>
            </w:r>
          </w:p>
        </w:tc>
      </w:tr>
      <w:tr w:rsidR="000840BD">
        <w:trPr>
          <w:trHeight w:val="859"/>
        </w:trPr>
        <w:tc>
          <w:tcPr>
            <w:tcW w:w="1129" w:type="dxa"/>
            <w:vMerge/>
            <w:textDirection w:val="tbRlV"/>
          </w:tcPr>
          <w:p w:rsidR="000840BD" w:rsidRDefault="000840BD">
            <w:pPr>
              <w:spacing w:before="191" w:line="215" w:lineRule="auto"/>
              <w:ind w:left="1776"/>
              <w:rPr>
                <w:rFonts w:ascii="仿宋" w:eastAsia="仿宋" w:hAnsi="仿宋" w:cs="仿宋"/>
                <w:spacing w:val="13"/>
                <w:sz w:val="19"/>
                <w:szCs w:val="19"/>
              </w:rPr>
            </w:pPr>
          </w:p>
        </w:tc>
        <w:tc>
          <w:tcPr>
            <w:tcW w:w="968" w:type="dxa"/>
            <w:vAlign w:val="center"/>
          </w:tcPr>
          <w:p w:rsidR="000840BD" w:rsidRDefault="001D7686">
            <w:pPr>
              <w:spacing w:before="62" w:line="227" w:lineRule="auto"/>
              <w:jc w:val="center"/>
              <w:rPr>
                <w:rFonts w:ascii="仿宋" w:eastAsia="仿宋" w:hAnsi="仿宋" w:cs="仿宋"/>
                <w:spacing w:val="7"/>
                <w:sz w:val="19"/>
                <w:szCs w:val="19"/>
              </w:rPr>
            </w:pPr>
            <w:r>
              <w:rPr>
                <w:rFonts w:ascii="仿宋" w:eastAsia="仿宋" w:hAnsi="仿宋" w:cs="仿宋" w:hint="eastAsia"/>
                <w:spacing w:val="7"/>
                <w:sz w:val="19"/>
                <w:szCs w:val="19"/>
              </w:rPr>
              <w:t>企业资质</w:t>
            </w:r>
          </w:p>
        </w:tc>
        <w:tc>
          <w:tcPr>
            <w:tcW w:w="6214" w:type="dxa"/>
            <w:vAlign w:val="center"/>
          </w:tcPr>
          <w:p w:rsidR="000840BD" w:rsidRDefault="001D7686">
            <w:pPr>
              <w:pStyle w:val="a5"/>
              <w:topLinePunct/>
              <w:ind w:firstLineChars="100" w:firstLine="186"/>
              <w:jc w:val="both"/>
              <w:rPr>
                <w:rFonts w:ascii="仿宋" w:eastAsia="仿宋" w:hAnsi="仿宋" w:cs="仿宋"/>
                <w:spacing w:val="-2"/>
                <w:sz w:val="19"/>
                <w:szCs w:val="19"/>
              </w:rPr>
            </w:pPr>
            <w:r>
              <w:rPr>
                <w:rFonts w:ascii="仿宋" w:eastAsia="仿宋" w:hAnsi="仿宋" w:cs="仿宋" w:hint="eastAsia"/>
                <w:spacing w:val="-2"/>
                <w:sz w:val="19"/>
                <w:szCs w:val="19"/>
              </w:rPr>
              <w:t>曾具有工程招标机构甲级资格证的，得</w:t>
            </w:r>
            <w:r>
              <w:rPr>
                <w:rFonts w:ascii="仿宋" w:eastAsia="仿宋" w:hAnsi="仿宋" w:cs="仿宋" w:hint="eastAsia"/>
                <w:spacing w:val="-2"/>
                <w:sz w:val="19"/>
                <w:szCs w:val="19"/>
              </w:rPr>
              <w:t>4</w:t>
            </w:r>
            <w:r>
              <w:rPr>
                <w:rFonts w:ascii="仿宋" w:eastAsia="仿宋" w:hAnsi="仿宋" w:cs="仿宋" w:hint="eastAsia"/>
                <w:spacing w:val="-2"/>
                <w:sz w:val="19"/>
                <w:szCs w:val="19"/>
              </w:rPr>
              <w:t>分。</w:t>
            </w:r>
            <w:r w:rsidR="00927F63">
              <w:rPr>
                <w:rFonts w:ascii="仿宋" w:eastAsia="仿宋" w:hAnsi="仿宋" w:cs="仿宋" w:hint="eastAsia"/>
                <w:spacing w:val="-2"/>
                <w:sz w:val="19"/>
                <w:szCs w:val="19"/>
              </w:rPr>
              <w:t>其他不得分。</w:t>
            </w:r>
          </w:p>
        </w:tc>
        <w:tc>
          <w:tcPr>
            <w:tcW w:w="709" w:type="dxa"/>
            <w:vAlign w:val="center"/>
          </w:tcPr>
          <w:p w:rsidR="000840BD" w:rsidRDefault="001D7686">
            <w:pPr>
              <w:spacing w:before="61" w:line="191" w:lineRule="auto"/>
              <w:ind w:left="232"/>
              <w:rPr>
                <w:rFonts w:ascii="仿宋" w:eastAsia="仿宋" w:hAnsi="仿宋" w:cs="仿宋"/>
                <w:spacing w:val="-4"/>
                <w:sz w:val="19"/>
                <w:szCs w:val="19"/>
              </w:rPr>
            </w:pPr>
            <w:r>
              <w:rPr>
                <w:rFonts w:ascii="仿宋" w:eastAsia="仿宋" w:hAnsi="仿宋" w:cs="仿宋" w:hint="eastAsia"/>
                <w:spacing w:val="-4"/>
                <w:sz w:val="19"/>
                <w:szCs w:val="19"/>
              </w:rPr>
              <w:t>4</w:t>
            </w:r>
          </w:p>
        </w:tc>
      </w:tr>
      <w:tr w:rsidR="000840BD">
        <w:trPr>
          <w:trHeight w:val="1255"/>
        </w:trPr>
        <w:tc>
          <w:tcPr>
            <w:tcW w:w="1129" w:type="dxa"/>
            <w:vMerge/>
            <w:textDirection w:val="tbRlV"/>
          </w:tcPr>
          <w:p w:rsidR="000840BD" w:rsidRDefault="000840BD">
            <w:pPr>
              <w:spacing w:before="191" w:line="215" w:lineRule="auto"/>
              <w:ind w:left="1776"/>
              <w:rPr>
                <w:rFonts w:ascii="仿宋" w:eastAsia="仿宋" w:hAnsi="仿宋" w:cs="仿宋"/>
                <w:spacing w:val="13"/>
                <w:sz w:val="19"/>
                <w:szCs w:val="19"/>
              </w:rPr>
            </w:pPr>
          </w:p>
        </w:tc>
        <w:tc>
          <w:tcPr>
            <w:tcW w:w="968" w:type="dxa"/>
            <w:vAlign w:val="center"/>
          </w:tcPr>
          <w:p w:rsidR="000840BD" w:rsidRDefault="001D7686">
            <w:pPr>
              <w:spacing w:before="78" w:line="226" w:lineRule="auto"/>
              <w:jc w:val="center"/>
              <w:rPr>
                <w:rFonts w:ascii="仿宋" w:eastAsia="仿宋" w:hAnsi="仿宋" w:cs="仿宋"/>
                <w:spacing w:val="-2"/>
                <w:sz w:val="19"/>
                <w:szCs w:val="19"/>
              </w:rPr>
            </w:pPr>
            <w:r>
              <w:rPr>
                <w:rFonts w:ascii="仿宋" w:eastAsia="仿宋" w:hAnsi="仿宋" w:cs="仿宋" w:hint="eastAsia"/>
                <w:spacing w:val="-2"/>
                <w:sz w:val="19"/>
                <w:szCs w:val="19"/>
              </w:rPr>
              <w:t>硬件设施</w:t>
            </w:r>
          </w:p>
        </w:tc>
        <w:tc>
          <w:tcPr>
            <w:tcW w:w="6214" w:type="dxa"/>
            <w:vAlign w:val="center"/>
          </w:tcPr>
          <w:p w:rsidR="000840BD" w:rsidRDefault="001D7686">
            <w:pPr>
              <w:spacing w:before="78" w:line="226" w:lineRule="auto"/>
              <w:ind w:left="122"/>
              <w:rPr>
                <w:rFonts w:ascii="仿宋" w:eastAsia="仿宋" w:hAnsi="仿宋" w:cs="仿宋"/>
                <w:spacing w:val="-2"/>
                <w:sz w:val="19"/>
                <w:szCs w:val="19"/>
              </w:rPr>
            </w:pPr>
            <w:r>
              <w:rPr>
                <w:rFonts w:ascii="仿宋" w:eastAsia="仿宋" w:hAnsi="仿宋" w:cs="仿宋" w:hint="eastAsia"/>
                <w:spacing w:val="-2"/>
                <w:sz w:val="19"/>
                <w:szCs w:val="19"/>
              </w:rPr>
              <w:t>1.</w:t>
            </w:r>
            <w:r>
              <w:rPr>
                <w:rFonts w:ascii="仿宋" w:eastAsia="仿宋" w:hAnsi="仿宋" w:cs="仿宋" w:hint="eastAsia"/>
                <w:spacing w:val="-2"/>
                <w:sz w:val="19"/>
                <w:szCs w:val="19"/>
              </w:rPr>
              <w:t>配备完善的开评标设施设备，并配有监控设施，得</w:t>
            </w:r>
            <w:r>
              <w:rPr>
                <w:rFonts w:ascii="仿宋" w:eastAsia="仿宋" w:hAnsi="仿宋" w:cs="仿宋" w:hint="eastAsia"/>
                <w:spacing w:val="-2"/>
                <w:sz w:val="19"/>
                <w:szCs w:val="19"/>
              </w:rPr>
              <w:t>2</w:t>
            </w:r>
            <w:r>
              <w:rPr>
                <w:rFonts w:ascii="仿宋" w:eastAsia="仿宋" w:hAnsi="仿宋" w:cs="仿宋" w:hint="eastAsia"/>
                <w:spacing w:val="-2"/>
                <w:sz w:val="19"/>
                <w:szCs w:val="19"/>
              </w:rPr>
              <w:t>分。</w:t>
            </w:r>
          </w:p>
          <w:p w:rsidR="000840BD" w:rsidRDefault="001D7686">
            <w:pPr>
              <w:spacing w:before="78" w:line="226" w:lineRule="auto"/>
              <w:ind w:left="122"/>
              <w:rPr>
                <w:rFonts w:ascii="仿宋" w:eastAsia="仿宋" w:hAnsi="仿宋" w:cs="仿宋"/>
                <w:spacing w:val="-2"/>
                <w:sz w:val="19"/>
                <w:szCs w:val="19"/>
              </w:rPr>
            </w:pPr>
            <w:r>
              <w:rPr>
                <w:rFonts w:ascii="仿宋" w:eastAsia="仿宋" w:hAnsi="仿宋" w:cs="仿宋" w:hint="eastAsia"/>
                <w:spacing w:val="-2"/>
                <w:sz w:val="19"/>
                <w:szCs w:val="19"/>
              </w:rPr>
              <w:t>2.</w:t>
            </w:r>
            <w:r>
              <w:rPr>
                <w:rFonts w:ascii="仿宋" w:eastAsia="仿宋" w:hAnsi="仿宋" w:cs="仿宋" w:hint="eastAsia"/>
                <w:spacing w:val="-2"/>
                <w:sz w:val="19"/>
                <w:szCs w:val="19"/>
              </w:rPr>
              <w:t>具有独立的档案存放场地且档案保存设施完善的，得</w:t>
            </w:r>
            <w:r>
              <w:rPr>
                <w:rFonts w:ascii="仿宋" w:eastAsia="仿宋" w:hAnsi="仿宋" w:cs="仿宋" w:hint="eastAsia"/>
                <w:spacing w:val="-2"/>
                <w:sz w:val="19"/>
                <w:szCs w:val="19"/>
              </w:rPr>
              <w:t>2</w:t>
            </w:r>
            <w:r>
              <w:rPr>
                <w:rFonts w:ascii="仿宋" w:eastAsia="仿宋" w:hAnsi="仿宋" w:cs="仿宋" w:hint="eastAsia"/>
                <w:spacing w:val="-2"/>
                <w:sz w:val="19"/>
                <w:szCs w:val="19"/>
              </w:rPr>
              <w:t>分。</w:t>
            </w:r>
          </w:p>
          <w:p w:rsidR="000840BD" w:rsidRDefault="001D7686">
            <w:pPr>
              <w:spacing w:before="78" w:line="226" w:lineRule="auto"/>
              <w:ind w:left="122"/>
              <w:rPr>
                <w:rFonts w:ascii="仿宋" w:eastAsia="仿宋" w:hAnsi="仿宋" w:cs="仿宋"/>
                <w:spacing w:val="-2"/>
                <w:sz w:val="19"/>
                <w:szCs w:val="19"/>
              </w:rPr>
            </w:pPr>
            <w:r>
              <w:rPr>
                <w:rFonts w:ascii="仿宋" w:eastAsia="仿宋" w:hAnsi="仿宋" w:cs="仿宋" w:hint="eastAsia"/>
                <w:spacing w:val="-2"/>
                <w:sz w:val="19"/>
                <w:szCs w:val="19"/>
              </w:rPr>
              <w:t>应提供房屋产权证或租赁合同，场地实景照片图片等相关证明材料。</w:t>
            </w:r>
          </w:p>
        </w:tc>
        <w:tc>
          <w:tcPr>
            <w:tcW w:w="709" w:type="dxa"/>
            <w:vAlign w:val="center"/>
          </w:tcPr>
          <w:p w:rsidR="000840BD" w:rsidRDefault="001D7686">
            <w:pPr>
              <w:spacing w:before="61" w:line="191" w:lineRule="auto"/>
              <w:ind w:left="232"/>
              <w:rPr>
                <w:rFonts w:ascii="仿宋" w:eastAsia="仿宋" w:hAnsi="仿宋" w:cs="仿宋"/>
                <w:spacing w:val="-4"/>
                <w:sz w:val="19"/>
                <w:szCs w:val="19"/>
              </w:rPr>
            </w:pPr>
            <w:r>
              <w:rPr>
                <w:rFonts w:ascii="仿宋" w:eastAsia="仿宋" w:hAnsi="仿宋" w:cs="仿宋" w:hint="eastAsia"/>
                <w:spacing w:val="-4"/>
                <w:sz w:val="19"/>
                <w:szCs w:val="19"/>
              </w:rPr>
              <w:t>4</w:t>
            </w:r>
          </w:p>
        </w:tc>
      </w:tr>
      <w:tr w:rsidR="000840BD">
        <w:trPr>
          <w:trHeight w:val="2980"/>
        </w:trPr>
        <w:tc>
          <w:tcPr>
            <w:tcW w:w="1129" w:type="dxa"/>
            <w:vMerge/>
            <w:textDirection w:val="tbRlV"/>
          </w:tcPr>
          <w:p w:rsidR="000840BD" w:rsidRDefault="000840BD">
            <w:pPr>
              <w:spacing w:before="191" w:line="215" w:lineRule="auto"/>
              <w:ind w:left="1776"/>
              <w:rPr>
                <w:rFonts w:ascii="仿宋" w:eastAsia="仿宋" w:hAnsi="仿宋" w:cs="仿宋"/>
                <w:sz w:val="19"/>
                <w:szCs w:val="19"/>
              </w:rPr>
            </w:pPr>
          </w:p>
        </w:tc>
        <w:tc>
          <w:tcPr>
            <w:tcW w:w="968" w:type="dxa"/>
          </w:tcPr>
          <w:p w:rsidR="000840BD" w:rsidRDefault="000840BD">
            <w:pPr>
              <w:spacing w:line="278" w:lineRule="auto"/>
              <w:rPr>
                <w:rFonts w:ascii="Arial" w:hAnsi="Arial" w:cs="Arial"/>
              </w:rPr>
            </w:pPr>
          </w:p>
          <w:p w:rsidR="000840BD" w:rsidRDefault="001D7686">
            <w:pPr>
              <w:spacing w:before="62" w:line="315" w:lineRule="auto"/>
              <w:ind w:left="117" w:right="172" w:firstLine="14"/>
              <w:jc w:val="center"/>
              <w:rPr>
                <w:rFonts w:ascii="仿宋" w:eastAsia="仿宋" w:hAnsi="仿宋" w:cs="仿宋"/>
                <w:sz w:val="19"/>
                <w:szCs w:val="19"/>
              </w:rPr>
            </w:pPr>
            <w:r>
              <w:rPr>
                <w:rFonts w:ascii="仿宋" w:eastAsia="仿宋" w:hAnsi="仿宋" w:cs="仿宋" w:hint="eastAsia"/>
                <w:spacing w:val="-2"/>
                <w:sz w:val="19"/>
                <w:szCs w:val="19"/>
              </w:rPr>
              <w:t>同类项目业绩</w:t>
            </w:r>
          </w:p>
        </w:tc>
        <w:tc>
          <w:tcPr>
            <w:tcW w:w="6214" w:type="dxa"/>
          </w:tcPr>
          <w:p w:rsidR="000840BD" w:rsidRDefault="001D7686">
            <w:pPr>
              <w:spacing w:before="56" w:line="227" w:lineRule="auto"/>
              <w:ind w:left="119"/>
              <w:rPr>
                <w:rFonts w:ascii="仿宋" w:eastAsia="仿宋" w:hAnsi="仿宋" w:cs="仿宋"/>
                <w:sz w:val="19"/>
                <w:szCs w:val="19"/>
              </w:rPr>
            </w:pPr>
            <w:r>
              <w:rPr>
                <w:rFonts w:ascii="仿宋" w:eastAsia="仿宋" w:hAnsi="仿宋" w:cs="仿宋"/>
                <w:spacing w:val="-1"/>
                <w:sz w:val="19"/>
                <w:szCs w:val="19"/>
              </w:rPr>
              <w:t>20</w:t>
            </w:r>
            <w:r>
              <w:rPr>
                <w:rFonts w:ascii="仿宋" w:eastAsia="仿宋" w:hAnsi="仿宋" w:cs="仿宋" w:hint="eastAsia"/>
                <w:spacing w:val="-1"/>
                <w:sz w:val="19"/>
                <w:szCs w:val="19"/>
              </w:rPr>
              <w:t>23</w:t>
            </w:r>
            <w:r>
              <w:rPr>
                <w:rFonts w:ascii="仿宋" w:eastAsia="仿宋" w:hAnsi="仿宋" w:cs="仿宋"/>
                <w:spacing w:val="-1"/>
                <w:sz w:val="19"/>
                <w:szCs w:val="19"/>
              </w:rPr>
              <w:t>年</w:t>
            </w:r>
            <w:r>
              <w:rPr>
                <w:rFonts w:ascii="仿宋" w:eastAsia="仿宋" w:hAnsi="仿宋" w:cs="仿宋"/>
                <w:spacing w:val="-1"/>
                <w:sz w:val="19"/>
                <w:szCs w:val="19"/>
              </w:rPr>
              <w:t xml:space="preserve"> 1 </w:t>
            </w:r>
            <w:r>
              <w:rPr>
                <w:rFonts w:ascii="仿宋" w:eastAsia="仿宋" w:hAnsi="仿宋" w:cs="仿宋"/>
                <w:spacing w:val="-1"/>
                <w:sz w:val="19"/>
                <w:szCs w:val="19"/>
              </w:rPr>
              <w:t>月至</w:t>
            </w:r>
            <w:r>
              <w:rPr>
                <w:rFonts w:ascii="仿宋" w:eastAsia="仿宋" w:hAnsi="仿宋" w:cs="仿宋" w:hint="eastAsia"/>
                <w:spacing w:val="-1"/>
                <w:sz w:val="19"/>
                <w:szCs w:val="19"/>
              </w:rPr>
              <w:t>投标</w:t>
            </w:r>
            <w:r>
              <w:rPr>
                <w:rFonts w:ascii="仿宋" w:eastAsia="仿宋" w:hAnsi="仿宋" w:cs="仿宋"/>
                <w:spacing w:val="-1"/>
                <w:sz w:val="19"/>
                <w:szCs w:val="19"/>
              </w:rPr>
              <w:t>截止</w:t>
            </w:r>
            <w:r>
              <w:rPr>
                <w:rFonts w:ascii="仿宋" w:eastAsia="仿宋" w:hAnsi="仿宋" w:cs="仿宋"/>
                <w:sz w:val="19"/>
                <w:szCs w:val="19"/>
              </w:rPr>
              <w:t>日项目：</w:t>
            </w:r>
          </w:p>
          <w:p w:rsidR="000840BD" w:rsidRDefault="001D7686">
            <w:pPr>
              <w:spacing w:before="78" w:line="226" w:lineRule="auto"/>
              <w:ind w:left="122"/>
              <w:rPr>
                <w:rFonts w:ascii="仿宋" w:eastAsia="仿宋" w:hAnsi="仿宋" w:cs="仿宋"/>
                <w:sz w:val="19"/>
                <w:szCs w:val="19"/>
              </w:rPr>
            </w:pPr>
            <w:r>
              <w:rPr>
                <w:rFonts w:ascii="仿宋" w:eastAsia="仿宋" w:hAnsi="仿宋" w:cs="仿宋"/>
                <w:spacing w:val="-2"/>
                <w:sz w:val="19"/>
                <w:szCs w:val="19"/>
              </w:rPr>
              <w:t>①</w:t>
            </w:r>
            <w:r>
              <w:rPr>
                <w:rFonts w:ascii="仿宋" w:eastAsia="仿宋" w:hAnsi="仿宋" w:cs="仿宋"/>
                <w:spacing w:val="-2"/>
                <w:sz w:val="19"/>
                <w:szCs w:val="19"/>
              </w:rPr>
              <w:t>成交金额</w:t>
            </w:r>
            <w:r>
              <w:rPr>
                <w:rFonts w:ascii="仿宋" w:eastAsia="仿宋" w:hAnsi="仿宋" w:cs="仿宋"/>
                <w:spacing w:val="-2"/>
                <w:sz w:val="19"/>
                <w:szCs w:val="19"/>
              </w:rPr>
              <w:t>≥ 5000</w:t>
            </w:r>
            <w:r>
              <w:rPr>
                <w:rFonts w:ascii="仿宋" w:eastAsia="仿宋" w:hAnsi="仿宋" w:cs="仿宋" w:hint="eastAsia"/>
                <w:spacing w:val="-2"/>
                <w:sz w:val="19"/>
                <w:szCs w:val="19"/>
              </w:rPr>
              <w:t>万</w:t>
            </w:r>
            <w:r>
              <w:rPr>
                <w:rFonts w:ascii="仿宋" w:eastAsia="仿宋" w:hAnsi="仿宋" w:cs="仿宋"/>
                <w:spacing w:val="-2"/>
                <w:sz w:val="19"/>
                <w:szCs w:val="19"/>
              </w:rPr>
              <w:t>元的代理业绩，每提供一</w:t>
            </w:r>
            <w:r>
              <w:rPr>
                <w:rFonts w:ascii="仿宋" w:eastAsia="仿宋" w:hAnsi="仿宋" w:cs="仿宋"/>
                <w:spacing w:val="-1"/>
                <w:sz w:val="19"/>
                <w:szCs w:val="19"/>
              </w:rPr>
              <w:t>项得</w:t>
            </w:r>
            <w:r>
              <w:rPr>
                <w:rFonts w:ascii="仿宋" w:eastAsia="仿宋" w:hAnsi="仿宋" w:cs="仿宋"/>
                <w:spacing w:val="-1"/>
                <w:sz w:val="19"/>
                <w:szCs w:val="19"/>
              </w:rPr>
              <w:t xml:space="preserve"> </w:t>
            </w:r>
            <w:r>
              <w:rPr>
                <w:rFonts w:ascii="仿宋" w:eastAsia="仿宋" w:hAnsi="仿宋" w:cs="仿宋" w:hint="eastAsia"/>
                <w:spacing w:val="-1"/>
                <w:sz w:val="19"/>
                <w:szCs w:val="19"/>
              </w:rPr>
              <w:t>2</w:t>
            </w:r>
            <w:r>
              <w:rPr>
                <w:rFonts w:ascii="仿宋" w:eastAsia="仿宋" w:hAnsi="仿宋" w:cs="仿宋"/>
                <w:spacing w:val="-1"/>
                <w:sz w:val="19"/>
                <w:szCs w:val="19"/>
              </w:rPr>
              <w:t xml:space="preserve"> </w:t>
            </w:r>
            <w:r>
              <w:rPr>
                <w:rFonts w:ascii="仿宋" w:eastAsia="仿宋" w:hAnsi="仿宋" w:cs="仿宋"/>
                <w:spacing w:val="-1"/>
                <w:sz w:val="19"/>
                <w:szCs w:val="19"/>
              </w:rPr>
              <w:t>分，最高得</w:t>
            </w:r>
            <w:r>
              <w:rPr>
                <w:rFonts w:ascii="仿宋" w:eastAsia="仿宋" w:hAnsi="仿宋" w:cs="仿宋"/>
                <w:spacing w:val="-1"/>
                <w:sz w:val="19"/>
                <w:szCs w:val="19"/>
              </w:rPr>
              <w:t xml:space="preserve"> 1</w:t>
            </w:r>
            <w:r>
              <w:rPr>
                <w:rFonts w:ascii="仿宋" w:eastAsia="仿宋" w:hAnsi="仿宋" w:cs="仿宋" w:hint="eastAsia"/>
                <w:spacing w:val="-1"/>
                <w:sz w:val="19"/>
                <w:szCs w:val="19"/>
              </w:rPr>
              <w:t>0</w:t>
            </w:r>
            <w:r>
              <w:rPr>
                <w:rFonts w:ascii="仿宋" w:eastAsia="仿宋" w:hAnsi="仿宋" w:cs="仿宋"/>
                <w:spacing w:val="-1"/>
                <w:sz w:val="19"/>
                <w:szCs w:val="19"/>
              </w:rPr>
              <w:t>分；</w:t>
            </w:r>
          </w:p>
          <w:p w:rsidR="000840BD" w:rsidRDefault="001D7686">
            <w:pPr>
              <w:spacing w:before="79" w:line="226" w:lineRule="auto"/>
              <w:ind w:left="121"/>
              <w:rPr>
                <w:rFonts w:ascii="仿宋" w:eastAsia="仿宋" w:hAnsi="仿宋" w:cs="仿宋"/>
                <w:sz w:val="19"/>
                <w:szCs w:val="19"/>
              </w:rPr>
            </w:pPr>
            <w:r>
              <w:rPr>
                <w:rFonts w:ascii="仿宋" w:eastAsia="仿宋" w:hAnsi="仿宋" w:cs="仿宋"/>
                <w:spacing w:val="-2"/>
                <w:sz w:val="19"/>
                <w:szCs w:val="19"/>
              </w:rPr>
              <w:t xml:space="preserve">②2000 </w:t>
            </w:r>
            <w:r>
              <w:rPr>
                <w:rFonts w:ascii="仿宋" w:eastAsia="仿宋" w:hAnsi="仿宋" w:cs="仿宋"/>
                <w:spacing w:val="-2"/>
                <w:sz w:val="19"/>
                <w:szCs w:val="19"/>
              </w:rPr>
              <w:t>万元</w:t>
            </w:r>
            <w:r>
              <w:rPr>
                <w:rFonts w:ascii="仿宋" w:eastAsia="仿宋" w:hAnsi="仿宋" w:cs="仿宋"/>
                <w:spacing w:val="-2"/>
                <w:sz w:val="19"/>
                <w:szCs w:val="19"/>
              </w:rPr>
              <w:t>≤</w:t>
            </w:r>
            <w:r>
              <w:rPr>
                <w:rFonts w:ascii="仿宋" w:eastAsia="仿宋" w:hAnsi="仿宋" w:cs="仿宋"/>
                <w:spacing w:val="-2"/>
                <w:sz w:val="19"/>
                <w:szCs w:val="19"/>
              </w:rPr>
              <w:t>成交金额＜</w:t>
            </w:r>
            <w:r>
              <w:rPr>
                <w:rFonts w:ascii="仿宋" w:eastAsia="仿宋" w:hAnsi="仿宋" w:cs="仿宋"/>
                <w:spacing w:val="-2"/>
                <w:sz w:val="19"/>
                <w:szCs w:val="19"/>
              </w:rPr>
              <w:t>5000</w:t>
            </w:r>
            <w:r>
              <w:rPr>
                <w:rFonts w:ascii="仿宋" w:eastAsia="仿宋" w:hAnsi="仿宋" w:cs="仿宋" w:hint="eastAsia"/>
                <w:spacing w:val="-2"/>
                <w:sz w:val="19"/>
                <w:szCs w:val="19"/>
              </w:rPr>
              <w:t>万</w:t>
            </w:r>
            <w:r>
              <w:rPr>
                <w:rFonts w:ascii="仿宋" w:eastAsia="仿宋" w:hAnsi="仿宋" w:cs="仿宋"/>
                <w:spacing w:val="-2"/>
                <w:sz w:val="19"/>
                <w:szCs w:val="19"/>
              </w:rPr>
              <w:t>元的</w:t>
            </w:r>
            <w:r>
              <w:rPr>
                <w:rFonts w:ascii="仿宋" w:eastAsia="仿宋" w:hAnsi="仿宋" w:cs="仿宋"/>
                <w:spacing w:val="-1"/>
                <w:sz w:val="19"/>
                <w:szCs w:val="19"/>
              </w:rPr>
              <w:t>代理业绩，每提供一项得</w:t>
            </w:r>
            <w:r>
              <w:rPr>
                <w:rFonts w:ascii="仿宋" w:eastAsia="仿宋" w:hAnsi="仿宋" w:cs="仿宋"/>
                <w:spacing w:val="-1"/>
                <w:sz w:val="19"/>
                <w:szCs w:val="19"/>
              </w:rPr>
              <w:t>1.5</w:t>
            </w:r>
            <w:r>
              <w:rPr>
                <w:rFonts w:ascii="仿宋" w:eastAsia="仿宋" w:hAnsi="仿宋" w:cs="仿宋"/>
                <w:spacing w:val="-1"/>
                <w:sz w:val="19"/>
                <w:szCs w:val="19"/>
              </w:rPr>
              <w:t>分，最高得</w:t>
            </w:r>
            <w:r w:rsidR="00927F63">
              <w:rPr>
                <w:rFonts w:ascii="仿宋" w:eastAsia="仿宋" w:hAnsi="仿宋" w:cs="仿宋" w:hint="eastAsia"/>
                <w:spacing w:val="-1"/>
                <w:sz w:val="19"/>
                <w:szCs w:val="19"/>
              </w:rPr>
              <w:t>6</w:t>
            </w:r>
            <w:r>
              <w:rPr>
                <w:rFonts w:ascii="仿宋" w:eastAsia="仿宋" w:hAnsi="仿宋" w:cs="仿宋"/>
                <w:spacing w:val="-17"/>
                <w:sz w:val="19"/>
                <w:szCs w:val="19"/>
              </w:rPr>
              <w:t>分；</w:t>
            </w:r>
          </w:p>
          <w:p w:rsidR="000840BD" w:rsidRDefault="001D7686">
            <w:pPr>
              <w:spacing w:before="78" w:line="265" w:lineRule="auto"/>
              <w:ind w:left="119" w:right="120" w:firstLine="2"/>
              <w:rPr>
                <w:rFonts w:ascii="仿宋" w:eastAsia="仿宋" w:hAnsi="仿宋" w:cs="仿宋"/>
                <w:spacing w:val="-3"/>
                <w:sz w:val="19"/>
                <w:szCs w:val="19"/>
              </w:rPr>
            </w:pPr>
            <w:r>
              <w:rPr>
                <w:rFonts w:ascii="仿宋" w:eastAsia="仿宋" w:hAnsi="仿宋" w:cs="仿宋"/>
                <w:spacing w:val="1"/>
                <w:sz w:val="19"/>
                <w:szCs w:val="19"/>
              </w:rPr>
              <w:t>③</w:t>
            </w:r>
            <w:r>
              <w:rPr>
                <w:rFonts w:ascii="仿宋" w:eastAsia="仿宋" w:hAnsi="仿宋" w:cs="仿宋"/>
                <w:spacing w:val="-6"/>
                <w:sz w:val="19"/>
                <w:szCs w:val="19"/>
              </w:rPr>
              <w:t>成交金额＜</w:t>
            </w:r>
            <w:r>
              <w:rPr>
                <w:rFonts w:ascii="仿宋" w:eastAsia="仿宋" w:hAnsi="仿宋" w:cs="仿宋"/>
                <w:spacing w:val="-6"/>
                <w:sz w:val="19"/>
                <w:szCs w:val="19"/>
              </w:rPr>
              <w:t xml:space="preserve"> 20</w:t>
            </w:r>
            <w:r>
              <w:rPr>
                <w:rFonts w:ascii="仿宋" w:eastAsia="仿宋" w:hAnsi="仿宋" w:cs="仿宋"/>
                <w:spacing w:val="-3"/>
                <w:sz w:val="19"/>
                <w:szCs w:val="19"/>
              </w:rPr>
              <w:t xml:space="preserve">00 </w:t>
            </w:r>
            <w:r>
              <w:rPr>
                <w:rFonts w:ascii="仿宋" w:eastAsia="仿宋" w:hAnsi="仿宋" w:cs="仿宋"/>
                <w:spacing w:val="-3"/>
                <w:sz w:val="19"/>
                <w:szCs w:val="19"/>
              </w:rPr>
              <w:t>万的代理业绩，每提供一项得</w:t>
            </w:r>
            <w:r>
              <w:rPr>
                <w:rFonts w:ascii="仿宋" w:eastAsia="仿宋" w:hAnsi="仿宋" w:cs="仿宋"/>
                <w:spacing w:val="-3"/>
                <w:sz w:val="19"/>
                <w:szCs w:val="19"/>
              </w:rPr>
              <w:t xml:space="preserve"> 1</w:t>
            </w:r>
            <w:r>
              <w:rPr>
                <w:rFonts w:ascii="仿宋" w:eastAsia="仿宋" w:hAnsi="仿宋" w:cs="仿宋"/>
                <w:spacing w:val="-3"/>
                <w:sz w:val="19"/>
                <w:szCs w:val="19"/>
              </w:rPr>
              <w:t>分，最高得</w:t>
            </w:r>
            <w:r>
              <w:rPr>
                <w:rFonts w:ascii="仿宋" w:eastAsia="仿宋" w:hAnsi="仿宋" w:cs="仿宋"/>
                <w:spacing w:val="-3"/>
                <w:sz w:val="19"/>
                <w:szCs w:val="19"/>
              </w:rPr>
              <w:t xml:space="preserve"> </w:t>
            </w:r>
            <w:r w:rsidR="00927F63">
              <w:rPr>
                <w:rFonts w:ascii="仿宋" w:eastAsia="仿宋" w:hAnsi="仿宋" w:cs="仿宋" w:hint="eastAsia"/>
                <w:spacing w:val="-3"/>
                <w:sz w:val="19"/>
                <w:szCs w:val="19"/>
              </w:rPr>
              <w:t>4</w:t>
            </w:r>
            <w:r>
              <w:rPr>
                <w:rFonts w:ascii="仿宋" w:eastAsia="仿宋" w:hAnsi="仿宋" w:cs="仿宋"/>
                <w:spacing w:val="-3"/>
                <w:sz w:val="19"/>
                <w:szCs w:val="19"/>
              </w:rPr>
              <w:t>分。</w:t>
            </w:r>
          </w:p>
          <w:p w:rsidR="000840BD" w:rsidRDefault="001D7686">
            <w:pPr>
              <w:spacing w:before="78" w:line="288" w:lineRule="auto"/>
              <w:ind w:left="112" w:right="106" w:firstLine="9"/>
              <w:rPr>
                <w:rFonts w:ascii="仿宋" w:eastAsia="仿宋" w:hAnsi="仿宋" w:cs="仿宋"/>
                <w:sz w:val="19"/>
                <w:szCs w:val="19"/>
              </w:rPr>
            </w:pPr>
            <w:r>
              <w:rPr>
                <w:rFonts w:ascii="仿宋" w:eastAsia="仿宋" w:hAnsi="仿宋" w:cs="仿宋"/>
                <w:spacing w:val="12"/>
                <w:sz w:val="19"/>
                <w:szCs w:val="19"/>
              </w:rPr>
              <w:t>注：</w:t>
            </w:r>
            <w:r>
              <w:rPr>
                <w:rFonts w:ascii="仿宋" w:eastAsia="仿宋" w:hAnsi="仿宋" w:cs="仿宋"/>
                <w:spacing w:val="6"/>
                <w:sz w:val="19"/>
                <w:szCs w:val="19"/>
              </w:rPr>
              <w:t>须提供</w:t>
            </w:r>
            <w:r>
              <w:rPr>
                <w:rFonts w:ascii="仿宋" w:eastAsia="仿宋" w:hAnsi="仿宋" w:cs="仿宋" w:hint="eastAsia"/>
                <w:spacing w:val="6"/>
                <w:sz w:val="19"/>
                <w:szCs w:val="19"/>
              </w:rPr>
              <w:t>合同或</w:t>
            </w:r>
            <w:r>
              <w:rPr>
                <w:rFonts w:ascii="仿宋" w:eastAsia="仿宋" w:hAnsi="仿宋" w:cs="仿宋"/>
                <w:spacing w:val="6"/>
                <w:sz w:val="19"/>
                <w:szCs w:val="19"/>
              </w:rPr>
              <w:t>中标通知书扫描件作为证明材料。</w:t>
            </w:r>
            <w:r>
              <w:rPr>
                <w:rFonts w:ascii="仿宋" w:eastAsia="仿宋" w:hAnsi="仿宋" w:cs="仿宋"/>
                <w:spacing w:val="6"/>
                <w:sz w:val="19"/>
                <w:szCs w:val="19"/>
              </w:rPr>
              <w:t>(</w:t>
            </w:r>
            <w:r>
              <w:rPr>
                <w:rFonts w:ascii="仿宋" w:eastAsia="仿宋" w:hAnsi="仿宋" w:cs="仿宋"/>
                <w:spacing w:val="6"/>
                <w:sz w:val="19"/>
                <w:szCs w:val="19"/>
              </w:rPr>
              <w:t>时间</w:t>
            </w:r>
            <w:r>
              <w:rPr>
                <w:rFonts w:ascii="仿宋" w:eastAsia="仿宋" w:hAnsi="仿宋" w:cs="仿宋"/>
                <w:spacing w:val="3"/>
                <w:sz w:val="19"/>
                <w:szCs w:val="19"/>
              </w:rPr>
              <w:t>以</w:t>
            </w:r>
            <w:r>
              <w:rPr>
                <w:rFonts w:ascii="仿宋" w:eastAsia="仿宋" w:hAnsi="仿宋" w:cs="仿宋" w:hint="eastAsia"/>
                <w:spacing w:val="3"/>
                <w:sz w:val="19"/>
                <w:szCs w:val="19"/>
              </w:rPr>
              <w:t>合同、</w:t>
            </w:r>
            <w:r>
              <w:rPr>
                <w:rFonts w:ascii="仿宋" w:eastAsia="仿宋" w:hAnsi="仿宋" w:cs="仿宋"/>
                <w:spacing w:val="3"/>
                <w:sz w:val="19"/>
                <w:szCs w:val="19"/>
              </w:rPr>
              <w:t>中标通知书签发日期为准，如有多个日期，以最</w:t>
            </w:r>
            <w:r>
              <w:rPr>
                <w:rFonts w:ascii="仿宋" w:eastAsia="仿宋" w:hAnsi="仿宋" w:cs="仿宋"/>
                <w:spacing w:val="12"/>
                <w:sz w:val="19"/>
                <w:szCs w:val="19"/>
              </w:rPr>
              <w:t>终</w:t>
            </w:r>
            <w:r>
              <w:rPr>
                <w:rFonts w:ascii="仿宋" w:eastAsia="仿宋" w:hAnsi="仿宋" w:cs="仿宋"/>
                <w:spacing w:val="8"/>
                <w:sz w:val="19"/>
                <w:szCs w:val="19"/>
              </w:rPr>
              <w:t>签发日期为准</w:t>
            </w:r>
            <w:r>
              <w:rPr>
                <w:rFonts w:ascii="仿宋" w:eastAsia="仿宋" w:hAnsi="仿宋" w:cs="仿宋"/>
                <w:spacing w:val="8"/>
                <w:sz w:val="19"/>
                <w:szCs w:val="19"/>
              </w:rPr>
              <w:t>)</w:t>
            </w:r>
          </w:p>
        </w:tc>
        <w:tc>
          <w:tcPr>
            <w:tcW w:w="709" w:type="dxa"/>
          </w:tcPr>
          <w:p w:rsidR="000840BD" w:rsidRDefault="000840BD">
            <w:pPr>
              <w:spacing w:line="262" w:lineRule="auto"/>
              <w:rPr>
                <w:rFonts w:ascii="Arial" w:hAnsi="Arial" w:cs="Arial"/>
              </w:rPr>
            </w:pPr>
          </w:p>
          <w:p w:rsidR="000840BD" w:rsidRDefault="000840BD">
            <w:pPr>
              <w:spacing w:line="262" w:lineRule="auto"/>
              <w:rPr>
                <w:rFonts w:ascii="Arial" w:hAnsi="Arial" w:cs="Arial"/>
              </w:rPr>
            </w:pPr>
          </w:p>
          <w:p w:rsidR="000840BD" w:rsidRDefault="001D7686">
            <w:pPr>
              <w:spacing w:before="62" w:line="191" w:lineRule="auto"/>
              <w:ind w:left="232"/>
              <w:rPr>
                <w:rFonts w:ascii="仿宋" w:eastAsia="仿宋" w:hAnsi="仿宋" w:cs="仿宋"/>
                <w:sz w:val="19"/>
                <w:szCs w:val="19"/>
              </w:rPr>
            </w:pPr>
            <w:r>
              <w:rPr>
                <w:rFonts w:ascii="仿宋" w:eastAsia="仿宋" w:hAnsi="仿宋" w:cs="仿宋" w:hint="eastAsia"/>
                <w:spacing w:val="-4"/>
                <w:sz w:val="19"/>
                <w:szCs w:val="19"/>
              </w:rPr>
              <w:t>20</w:t>
            </w:r>
          </w:p>
        </w:tc>
      </w:tr>
      <w:tr w:rsidR="000840BD">
        <w:trPr>
          <w:trHeight w:val="1256"/>
        </w:trPr>
        <w:tc>
          <w:tcPr>
            <w:tcW w:w="1129" w:type="dxa"/>
            <w:vMerge/>
            <w:textDirection w:val="tbRlV"/>
          </w:tcPr>
          <w:p w:rsidR="000840BD" w:rsidRDefault="000840BD">
            <w:pPr>
              <w:rPr>
                <w:rFonts w:ascii="Arial" w:hAnsi="Arial" w:cs="Arial"/>
              </w:rPr>
            </w:pPr>
          </w:p>
        </w:tc>
        <w:tc>
          <w:tcPr>
            <w:tcW w:w="968" w:type="dxa"/>
            <w:vMerge w:val="restart"/>
          </w:tcPr>
          <w:p w:rsidR="000840BD" w:rsidRDefault="000840BD">
            <w:pPr>
              <w:spacing w:line="307" w:lineRule="auto"/>
              <w:rPr>
                <w:rFonts w:ascii="Arial" w:hAnsi="Arial" w:cs="Arial"/>
              </w:rPr>
            </w:pPr>
          </w:p>
          <w:p w:rsidR="000840BD" w:rsidRDefault="001D7686">
            <w:pPr>
              <w:spacing w:before="62" w:line="315" w:lineRule="auto"/>
              <w:ind w:left="7" w:right="20" w:hanging="7"/>
              <w:jc w:val="center"/>
              <w:rPr>
                <w:rFonts w:ascii="仿宋" w:eastAsia="仿宋" w:hAnsi="仿宋" w:cs="仿宋"/>
                <w:spacing w:val="-2"/>
                <w:sz w:val="19"/>
                <w:szCs w:val="19"/>
              </w:rPr>
            </w:pPr>
            <w:r>
              <w:rPr>
                <w:rFonts w:ascii="仿宋" w:eastAsia="仿宋" w:hAnsi="仿宋" w:cs="仿宋" w:hint="eastAsia"/>
                <w:spacing w:val="-2"/>
                <w:sz w:val="19"/>
                <w:szCs w:val="19"/>
              </w:rPr>
              <w:t>服务团队</w:t>
            </w:r>
          </w:p>
          <w:p w:rsidR="000840BD" w:rsidRDefault="001D7686">
            <w:pPr>
              <w:spacing w:before="62" w:line="315" w:lineRule="auto"/>
              <w:ind w:left="7" w:right="20" w:hanging="7"/>
              <w:jc w:val="center"/>
              <w:rPr>
                <w:rFonts w:ascii="仿宋" w:eastAsia="仿宋" w:hAnsi="仿宋" w:cs="仿宋"/>
                <w:sz w:val="19"/>
                <w:szCs w:val="19"/>
              </w:rPr>
            </w:pPr>
            <w:r>
              <w:rPr>
                <w:rFonts w:ascii="仿宋" w:eastAsia="仿宋" w:hAnsi="仿宋" w:cs="仿宋" w:hint="eastAsia"/>
                <w:spacing w:val="-2"/>
                <w:sz w:val="19"/>
                <w:szCs w:val="19"/>
              </w:rPr>
              <w:t>人员</w:t>
            </w:r>
          </w:p>
        </w:tc>
        <w:tc>
          <w:tcPr>
            <w:tcW w:w="6214" w:type="dxa"/>
          </w:tcPr>
          <w:p w:rsidR="000840BD" w:rsidRDefault="001D7686">
            <w:pPr>
              <w:spacing w:before="58" w:line="225" w:lineRule="auto"/>
              <w:ind w:left="112"/>
              <w:rPr>
                <w:rFonts w:ascii="仿宋" w:eastAsia="仿宋" w:hAnsi="仿宋" w:cs="仿宋"/>
                <w:sz w:val="19"/>
                <w:szCs w:val="19"/>
              </w:rPr>
            </w:pPr>
            <w:r>
              <w:rPr>
                <w:rFonts w:ascii="仿宋" w:eastAsia="仿宋" w:hAnsi="仿宋" w:cs="仿宋"/>
                <w:spacing w:val="13"/>
                <w:sz w:val="19"/>
                <w:szCs w:val="19"/>
              </w:rPr>
              <w:t>按</w:t>
            </w:r>
            <w:r>
              <w:rPr>
                <w:rFonts w:ascii="仿宋" w:eastAsia="仿宋" w:hAnsi="仿宋" w:cs="仿宋"/>
                <w:spacing w:val="7"/>
                <w:sz w:val="19"/>
                <w:szCs w:val="19"/>
              </w:rPr>
              <w:t>拟投入本项目的人员数量和素质能力进行评估：</w:t>
            </w:r>
          </w:p>
          <w:p w:rsidR="000840BD" w:rsidRDefault="001D7686">
            <w:pPr>
              <w:spacing w:before="80" w:line="226" w:lineRule="auto"/>
              <w:ind w:left="122"/>
              <w:rPr>
                <w:rFonts w:ascii="仿宋" w:eastAsia="仿宋" w:hAnsi="仿宋" w:cs="仿宋"/>
                <w:sz w:val="19"/>
                <w:szCs w:val="19"/>
              </w:rPr>
            </w:pPr>
            <w:r>
              <w:rPr>
                <w:rFonts w:ascii="仿宋" w:eastAsia="仿宋" w:hAnsi="仿宋" w:cs="仿宋"/>
                <w:spacing w:val="-2"/>
                <w:sz w:val="19"/>
                <w:szCs w:val="19"/>
              </w:rPr>
              <w:t>①</w:t>
            </w:r>
            <w:r>
              <w:rPr>
                <w:rFonts w:ascii="仿宋" w:eastAsia="仿宋" w:hAnsi="仿宋" w:cs="仿宋"/>
                <w:spacing w:val="-2"/>
                <w:sz w:val="19"/>
                <w:szCs w:val="19"/>
              </w:rPr>
              <w:t>项目</w:t>
            </w:r>
            <w:r>
              <w:rPr>
                <w:rFonts w:ascii="仿宋" w:eastAsia="仿宋" w:hAnsi="仿宋" w:cs="仿宋"/>
                <w:spacing w:val="-1"/>
                <w:sz w:val="19"/>
                <w:szCs w:val="19"/>
              </w:rPr>
              <w:t>人员总体配备共</w:t>
            </w:r>
            <w:r>
              <w:rPr>
                <w:rFonts w:ascii="仿宋" w:eastAsia="仿宋" w:hAnsi="仿宋" w:cs="仿宋"/>
                <w:spacing w:val="-1"/>
                <w:sz w:val="19"/>
                <w:szCs w:val="19"/>
              </w:rPr>
              <w:t xml:space="preserve"> 7</w:t>
            </w:r>
            <w:r>
              <w:rPr>
                <w:rFonts w:ascii="仿宋" w:eastAsia="仿宋" w:hAnsi="仿宋" w:cs="仿宋"/>
                <w:spacing w:val="-1"/>
                <w:sz w:val="19"/>
                <w:szCs w:val="19"/>
              </w:rPr>
              <w:t>分：</w:t>
            </w:r>
          </w:p>
          <w:p w:rsidR="000840BD" w:rsidRDefault="001D7686">
            <w:pPr>
              <w:spacing w:before="79" w:line="265" w:lineRule="auto"/>
              <w:ind w:left="111" w:right="103" w:hanging="3"/>
              <w:rPr>
                <w:rFonts w:ascii="仿宋" w:eastAsia="仿宋" w:hAnsi="仿宋" w:cs="仿宋"/>
                <w:sz w:val="19"/>
                <w:szCs w:val="19"/>
              </w:rPr>
            </w:pPr>
            <w:r>
              <w:rPr>
                <w:rFonts w:ascii="仿宋" w:eastAsia="仿宋" w:hAnsi="仿宋" w:cs="仿宋"/>
                <w:spacing w:val="6"/>
                <w:sz w:val="19"/>
                <w:szCs w:val="19"/>
              </w:rPr>
              <w:t>保证至少</w:t>
            </w:r>
            <w:r>
              <w:rPr>
                <w:rFonts w:ascii="仿宋" w:eastAsia="仿宋" w:hAnsi="仿宋" w:cs="仿宋"/>
                <w:spacing w:val="6"/>
                <w:sz w:val="19"/>
                <w:szCs w:val="19"/>
              </w:rPr>
              <w:t xml:space="preserve"> 3</w:t>
            </w:r>
            <w:r>
              <w:rPr>
                <w:rFonts w:ascii="仿宋" w:eastAsia="仿宋" w:hAnsi="仿宋" w:cs="仿宋"/>
                <w:spacing w:val="3"/>
                <w:sz w:val="19"/>
                <w:szCs w:val="19"/>
              </w:rPr>
              <w:t>人固定专职人员</w:t>
            </w:r>
            <w:r>
              <w:rPr>
                <w:rFonts w:ascii="仿宋" w:eastAsia="仿宋" w:hAnsi="仿宋" w:cs="仿宋"/>
                <w:spacing w:val="3"/>
                <w:sz w:val="19"/>
                <w:szCs w:val="19"/>
              </w:rPr>
              <w:t>(</w:t>
            </w:r>
            <w:r>
              <w:rPr>
                <w:rFonts w:ascii="仿宋" w:eastAsia="仿宋" w:hAnsi="仿宋" w:cs="仿宋"/>
                <w:spacing w:val="3"/>
                <w:sz w:val="19"/>
                <w:szCs w:val="19"/>
              </w:rPr>
              <w:t>含项目团队负责人</w:t>
            </w:r>
            <w:r>
              <w:rPr>
                <w:rFonts w:ascii="仿宋" w:eastAsia="仿宋" w:hAnsi="仿宋" w:cs="仿宋"/>
                <w:spacing w:val="3"/>
                <w:sz w:val="19"/>
                <w:szCs w:val="19"/>
              </w:rPr>
              <w:t>)</w:t>
            </w:r>
            <w:r>
              <w:rPr>
                <w:rFonts w:ascii="仿宋" w:eastAsia="仿宋" w:hAnsi="仿宋" w:cs="仿宋"/>
                <w:spacing w:val="3"/>
                <w:sz w:val="19"/>
                <w:szCs w:val="19"/>
              </w:rPr>
              <w:t>得</w:t>
            </w:r>
            <w:r>
              <w:rPr>
                <w:rFonts w:ascii="仿宋" w:eastAsia="仿宋" w:hAnsi="仿宋" w:cs="仿宋"/>
                <w:spacing w:val="3"/>
                <w:sz w:val="19"/>
                <w:szCs w:val="19"/>
              </w:rPr>
              <w:t xml:space="preserve"> 2 </w:t>
            </w:r>
            <w:r>
              <w:rPr>
                <w:rFonts w:ascii="仿宋" w:eastAsia="仿宋" w:hAnsi="仿宋" w:cs="仿宋"/>
                <w:spacing w:val="3"/>
                <w:sz w:val="19"/>
                <w:szCs w:val="19"/>
              </w:rPr>
              <w:t>分，人员满足</w:t>
            </w:r>
            <w:r>
              <w:rPr>
                <w:rFonts w:ascii="仿宋" w:eastAsia="仿宋" w:hAnsi="仿宋" w:cs="仿宋"/>
                <w:spacing w:val="3"/>
                <w:sz w:val="19"/>
                <w:szCs w:val="19"/>
              </w:rPr>
              <w:t xml:space="preserve"> 3 </w:t>
            </w:r>
            <w:r>
              <w:rPr>
                <w:rFonts w:ascii="仿宋" w:eastAsia="仿宋" w:hAnsi="仿宋" w:cs="仿宋"/>
                <w:spacing w:val="3"/>
                <w:sz w:val="19"/>
                <w:szCs w:val="19"/>
              </w:rPr>
              <w:t>人的基</w:t>
            </w:r>
            <w:r>
              <w:rPr>
                <w:rFonts w:ascii="仿宋" w:eastAsia="仿宋" w:hAnsi="仿宋" w:cs="仿宋"/>
                <w:spacing w:val="-12"/>
                <w:sz w:val="19"/>
                <w:szCs w:val="19"/>
              </w:rPr>
              <w:t>础上</w:t>
            </w:r>
            <w:r>
              <w:rPr>
                <w:rFonts w:ascii="仿宋" w:eastAsia="仿宋" w:hAnsi="仿宋" w:cs="仿宋"/>
                <w:spacing w:val="-7"/>
                <w:sz w:val="19"/>
                <w:szCs w:val="19"/>
              </w:rPr>
              <w:t>每</w:t>
            </w:r>
            <w:r>
              <w:rPr>
                <w:rFonts w:ascii="仿宋" w:eastAsia="仿宋" w:hAnsi="仿宋" w:cs="仿宋"/>
                <w:spacing w:val="-6"/>
                <w:sz w:val="19"/>
                <w:szCs w:val="19"/>
              </w:rPr>
              <w:t>增加</w:t>
            </w:r>
            <w:r>
              <w:rPr>
                <w:rFonts w:ascii="仿宋" w:eastAsia="仿宋" w:hAnsi="仿宋" w:cs="仿宋"/>
                <w:spacing w:val="-6"/>
                <w:sz w:val="19"/>
                <w:szCs w:val="19"/>
              </w:rPr>
              <w:t xml:space="preserve"> 1 </w:t>
            </w:r>
            <w:r>
              <w:rPr>
                <w:rFonts w:ascii="仿宋" w:eastAsia="仿宋" w:hAnsi="仿宋" w:cs="仿宋"/>
                <w:spacing w:val="-6"/>
                <w:sz w:val="19"/>
                <w:szCs w:val="19"/>
              </w:rPr>
              <w:t>人加</w:t>
            </w:r>
            <w:r>
              <w:rPr>
                <w:rFonts w:ascii="仿宋" w:eastAsia="仿宋" w:hAnsi="仿宋" w:cs="仿宋"/>
                <w:spacing w:val="-6"/>
                <w:sz w:val="19"/>
                <w:szCs w:val="19"/>
              </w:rPr>
              <w:t xml:space="preserve"> 1 </w:t>
            </w:r>
            <w:r>
              <w:rPr>
                <w:rFonts w:ascii="仿宋" w:eastAsia="仿宋" w:hAnsi="仿宋" w:cs="仿宋"/>
                <w:spacing w:val="-6"/>
                <w:sz w:val="19"/>
                <w:szCs w:val="19"/>
              </w:rPr>
              <w:t>分，最多得</w:t>
            </w:r>
            <w:r>
              <w:rPr>
                <w:rFonts w:ascii="仿宋" w:eastAsia="仿宋" w:hAnsi="仿宋" w:cs="仿宋"/>
                <w:spacing w:val="-6"/>
                <w:sz w:val="19"/>
                <w:szCs w:val="19"/>
              </w:rPr>
              <w:t xml:space="preserve"> </w:t>
            </w:r>
            <w:r>
              <w:rPr>
                <w:rFonts w:ascii="仿宋" w:eastAsia="仿宋" w:hAnsi="仿宋" w:cs="仿宋" w:hint="eastAsia"/>
                <w:spacing w:val="-6"/>
                <w:sz w:val="19"/>
                <w:szCs w:val="19"/>
              </w:rPr>
              <w:t>5</w:t>
            </w:r>
            <w:r>
              <w:rPr>
                <w:rFonts w:ascii="仿宋" w:eastAsia="仿宋" w:hAnsi="仿宋" w:cs="仿宋"/>
                <w:spacing w:val="-6"/>
                <w:sz w:val="19"/>
                <w:szCs w:val="19"/>
              </w:rPr>
              <w:t>分。</w:t>
            </w:r>
          </w:p>
        </w:tc>
        <w:tc>
          <w:tcPr>
            <w:tcW w:w="709" w:type="dxa"/>
            <w:vMerge w:val="restart"/>
            <w:vAlign w:val="center"/>
          </w:tcPr>
          <w:p w:rsidR="000840BD" w:rsidRDefault="000840BD">
            <w:pPr>
              <w:spacing w:line="244" w:lineRule="auto"/>
              <w:jc w:val="center"/>
              <w:rPr>
                <w:rFonts w:ascii="Arial" w:hAnsi="Arial" w:cs="Arial"/>
              </w:rPr>
            </w:pPr>
          </w:p>
          <w:p w:rsidR="000840BD" w:rsidRDefault="000840BD">
            <w:pPr>
              <w:spacing w:line="245" w:lineRule="auto"/>
              <w:jc w:val="center"/>
              <w:rPr>
                <w:rFonts w:ascii="Arial" w:hAnsi="Arial" w:cs="Arial"/>
              </w:rPr>
            </w:pPr>
          </w:p>
          <w:p w:rsidR="000840BD" w:rsidRDefault="001D7686">
            <w:pPr>
              <w:spacing w:before="62" w:line="191" w:lineRule="auto"/>
              <w:ind w:left="229"/>
              <w:rPr>
                <w:rFonts w:ascii="仿宋" w:eastAsia="仿宋" w:hAnsi="仿宋" w:cs="仿宋"/>
                <w:sz w:val="19"/>
                <w:szCs w:val="19"/>
              </w:rPr>
            </w:pPr>
            <w:r>
              <w:rPr>
                <w:rFonts w:ascii="仿宋" w:eastAsia="仿宋" w:hAnsi="仿宋" w:cs="仿宋"/>
                <w:spacing w:val="-3"/>
                <w:sz w:val="19"/>
                <w:szCs w:val="19"/>
              </w:rPr>
              <w:t>12</w:t>
            </w:r>
          </w:p>
        </w:tc>
      </w:tr>
      <w:tr w:rsidR="000840BD">
        <w:trPr>
          <w:trHeight w:val="988"/>
        </w:trPr>
        <w:tc>
          <w:tcPr>
            <w:tcW w:w="1129" w:type="dxa"/>
            <w:vMerge/>
          </w:tcPr>
          <w:p w:rsidR="000840BD" w:rsidRDefault="000840BD">
            <w:pPr>
              <w:rPr>
                <w:rFonts w:ascii="Arial" w:hAnsi="Arial" w:cs="Arial"/>
              </w:rPr>
            </w:pPr>
          </w:p>
        </w:tc>
        <w:tc>
          <w:tcPr>
            <w:tcW w:w="968" w:type="dxa"/>
            <w:vMerge/>
          </w:tcPr>
          <w:p w:rsidR="000840BD" w:rsidRDefault="000840BD">
            <w:pPr>
              <w:rPr>
                <w:rFonts w:ascii="Arial" w:hAnsi="Arial" w:cs="Arial"/>
              </w:rPr>
            </w:pPr>
          </w:p>
        </w:tc>
        <w:tc>
          <w:tcPr>
            <w:tcW w:w="6214" w:type="dxa"/>
          </w:tcPr>
          <w:p w:rsidR="000840BD" w:rsidRDefault="001D7686">
            <w:pPr>
              <w:spacing w:before="78" w:line="288" w:lineRule="auto"/>
              <w:ind w:left="112" w:right="106" w:firstLine="9"/>
              <w:rPr>
                <w:rFonts w:ascii="仿宋" w:eastAsia="仿宋" w:hAnsi="仿宋" w:cs="仿宋"/>
                <w:spacing w:val="6"/>
                <w:sz w:val="19"/>
                <w:szCs w:val="19"/>
              </w:rPr>
            </w:pPr>
            <w:r>
              <w:rPr>
                <w:rFonts w:ascii="仿宋" w:eastAsia="仿宋" w:hAnsi="仿宋" w:cs="仿宋"/>
                <w:spacing w:val="6"/>
                <w:sz w:val="19"/>
                <w:szCs w:val="19"/>
              </w:rPr>
              <w:t>②</w:t>
            </w:r>
            <w:r>
              <w:rPr>
                <w:rFonts w:ascii="仿宋" w:eastAsia="仿宋" w:hAnsi="仿宋" w:cs="仿宋"/>
                <w:spacing w:val="6"/>
                <w:sz w:val="19"/>
                <w:szCs w:val="19"/>
              </w:rPr>
              <w:t>人员资质及工作经验共</w:t>
            </w:r>
            <w:r>
              <w:rPr>
                <w:rFonts w:ascii="仿宋" w:eastAsia="仿宋" w:hAnsi="仿宋" w:cs="仿宋"/>
                <w:spacing w:val="6"/>
                <w:sz w:val="19"/>
                <w:szCs w:val="19"/>
              </w:rPr>
              <w:t xml:space="preserve"> 5 </w:t>
            </w:r>
            <w:r>
              <w:rPr>
                <w:rFonts w:ascii="仿宋" w:eastAsia="仿宋" w:hAnsi="仿宋" w:cs="仿宋"/>
                <w:spacing w:val="6"/>
                <w:sz w:val="19"/>
                <w:szCs w:val="19"/>
              </w:rPr>
              <w:t>分：</w:t>
            </w:r>
          </w:p>
          <w:p w:rsidR="000840BD" w:rsidRDefault="001D7686">
            <w:pPr>
              <w:spacing w:before="78" w:line="288" w:lineRule="auto"/>
              <w:ind w:left="112" w:right="106" w:firstLine="9"/>
              <w:rPr>
                <w:rFonts w:ascii="仿宋" w:eastAsia="仿宋" w:hAnsi="仿宋" w:cs="仿宋"/>
                <w:spacing w:val="6"/>
                <w:sz w:val="19"/>
                <w:szCs w:val="19"/>
              </w:rPr>
            </w:pPr>
            <w:r>
              <w:rPr>
                <w:rFonts w:ascii="仿宋" w:eastAsia="仿宋" w:hAnsi="仿宋" w:cs="仿宋" w:hint="eastAsia"/>
                <w:spacing w:val="6"/>
                <w:sz w:val="19"/>
                <w:szCs w:val="19"/>
              </w:rPr>
              <w:t>项目团队负责人：应当具有中级及以上工程师职称，项目团队负责人具有高级职称得</w:t>
            </w:r>
            <w:r>
              <w:rPr>
                <w:rFonts w:ascii="仿宋" w:eastAsia="仿宋" w:hAnsi="仿宋" w:cs="仿宋"/>
                <w:spacing w:val="6"/>
                <w:sz w:val="19"/>
                <w:szCs w:val="19"/>
              </w:rPr>
              <w:t xml:space="preserve"> 2 </w:t>
            </w:r>
            <w:r>
              <w:rPr>
                <w:rFonts w:ascii="仿宋" w:eastAsia="仿宋" w:hAnsi="仿宋" w:cs="仿宋" w:hint="eastAsia"/>
                <w:spacing w:val="6"/>
                <w:sz w:val="19"/>
                <w:szCs w:val="19"/>
              </w:rPr>
              <w:t>分。</w:t>
            </w:r>
          </w:p>
          <w:p w:rsidR="000840BD" w:rsidRDefault="001D7686">
            <w:pPr>
              <w:spacing w:before="78" w:line="288" w:lineRule="auto"/>
              <w:ind w:left="112" w:right="106" w:firstLine="9"/>
              <w:rPr>
                <w:rFonts w:ascii="仿宋" w:eastAsia="仿宋" w:hAnsi="仿宋" w:cs="仿宋"/>
                <w:spacing w:val="6"/>
                <w:sz w:val="19"/>
                <w:szCs w:val="19"/>
              </w:rPr>
            </w:pPr>
            <w:r>
              <w:rPr>
                <w:rFonts w:ascii="仿宋" w:eastAsia="仿宋" w:hAnsi="仿宋" w:cs="仿宋" w:hint="eastAsia"/>
                <w:spacing w:val="6"/>
                <w:sz w:val="19"/>
                <w:szCs w:val="19"/>
              </w:rPr>
              <w:lastRenderedPageBreak/>
              <w:t>项目团队专职人员：要求具备大专及以上学历或中级及以上工程师职称，其中获得相关资格认证（造价工程师或咨询工程师或招标师）的人员加</w:t>
            </w:r>
            <w:r>
              <w:rPr>
                <w:rFonts w:ascii="仿宋" w:eastAsia="仿宋" w:hAnsi="仿宋" w:cs="仿宋"/>
                <w:spacing w:val="6"/>
                <w:sz w:val="19"/>
                <w:szCs w:val="19"/>
              </w:rPr>
              <w:t>1</w:t>
            </w:r>
            <w:r>
              <w:rPr>
                <w:rFonts w:ascii="仿宋" w:eastAsia="仿宋" w:hAnsi="仿宋" w:cs="仿宋" w:hint="eastAsia"/>
                <w:spacing w:val="6"/>
                <w:sz w:val="19"/>
                <w:szCs w:val="19"/>
              </w:rPr>
              <w:t>分，最多得</w:t>
            </w:r>
            <w:r>
              <w:rPr>
                <w:rFonts w:ascii="仿宋" w:eastAsia="仿宋" w:hAnsi="仿宋" w:cs="仿宋"/>
                <w:spacing w:val="6"/>
                <w:sz w:val="19"/>
                <w:szCs w:val="19"/>
              </w:rPr>
              <w:t>3</w:t>
            </w:r>
            <w:r>
              <w:rPr>
                <w:rFonts w:ascii="仿宋" w:eastAsia="仿宋" w:hAnsi="仿宋" w:cs="仿宋" w:hint="eastAsia"/>
                <w:spacing w:val="6"/>
                <w:sz w:val="19"/>
                <w:szCs w:val="19"/>
              </w:rPr>
              <w:t>分，若同一人有多个证书按</w:t>
            </w:r>
            <w:r>
              <w:rPr>
                <w:rFonts w:ascii="仿宋" w:eastAsia="仿宋" w:hAnsi="仿宋" w:cs="仿宋"/>
                <w:spacing w:val="6"/>
                <w:sz w:val="19"/>
                <w:szCs w:val="19"/>
              </w:rPr>
              <w:t xml:space="preserve"> 1 </w:t>
            </w:r>
            <w:r>
              <w:rPr>
                <w:rFonts w:ascii="仿宋" w:eastAsia="仿宋" w:hAnsi="仿宋" w:cs="仿宋" w:hint="eastAsia"/>
                <w:spacing w:val="6"/>
                <w:sz w:val="19"/>
                <w:szCs w:val="19"/>
              </w:rPr>
              <w:t>人计算。</w:t>
            </w:r>
          </w:p>
          <w:p w:rsidR="000840BD" w:rsidRDefault="001D7686">
            <w:pPr>
              <w:spacing w:before="80" w:line="303" w:lineRule="auto"/>
              <w:ind w:left="115" w:right="106" w:hanging="2"/>
              <w:rPr>
                <w:rFonts w:ascii="仿宋" w:eastAsia="仿宋" w:hAnsi="仿宋" w:cs="仿宋"/>
                <w:sz w:val="19"/>
                <w:szCs w:val="19"/>
              </w:rPr>
            </w:pPr>
            <w:r>
              <w:rPr>
                <w:rFonts w:ascii="仿宋" w:eastAsia="仿宋" w:hAnsi="仿宋" w:cs="仿宋"/>
                <w:spacing w:val="4"/>
                <w:sz w:val="19"/>
                <w:szCs w:val="19"/>
              </w:rPr>
              <w:t>上人员需提供</w:t>
            </w:r>
            <w:r>
              <w:rPr>
                <w:rFonts w:ascii="仿宋" w:eastAsia="仿宋" w:hAnsi="仿宋" w:cs="仿宋"/>
                <w:spacing w:val="4"/>
                <w:sz w:val="19"/>
                <w:szCs w:val="19"/>
              </w:rPr>
              <w:t xml:space="preserve"> 20</w:t>
            </w:r>
            <w:r>
              <w:rPr>
                <w:rFonts w:ascii="仿宋" w:eastAsia="仿宋" w:hAnsi="仿宋" w:cs="仿宋" w:hint="eastAsia"/>
                <w:spacing w:val="4"/>
                <w:sz w:val="19"/>
                <w:szCs w:val="19"/>
              </w:rPr>
              <w:t>25</w:t>
            </w:r>
            <w:bookmarkStart w:id="0" w:name="_GoBack"/>
            <w:bookmarkEnd w:id="0"/>
            <w:r>
              <w:rPr>
                <w:rFonts w:ascii="仿宋" w:eastAsia="仿宋" w:hAnsi="仿宋" w:cs="仿宋"/>
                <w:spacing w:val="2"/>
                <w:sz w:val="19"/>
                <w:szCs w:val="19"/>
              </w:rPr>
              <w:t>年</w:t>
            </w:r>
            <w:r>
              <w:rPr>
                <w:rFonts w:ascii="仿宋" w:eastAsia="仿宋" w:hAnsi="仿宋" w:cs="仿宋"/>
                <w:spacing w:val="2"/>
                <w:sz w:val="19"/>
                <w:szCs w:val="19"/>
              </w:rPr>
              <w:t xml:space="preserve"> 1</w:t>
            </w:r>
            <w:r>
              <w:rPr>
                <w:rFonts w:ascii="仿宋" w:eastAsia="仿宋" w:hAnsi="仿宋" w:cs="仿宋" w:hint="eastAsia"/>
                <w:spacing w:val="2"/>
                <w:sz w:val="19"/>
                <w:szCs w:val="19"/>
              </w:rPr>
              <w:t>0</w:t>
            </w:r>
            <w:r>
              <w:rPr>
                <w:rFonts w:ascii="仿宋" w:eastAsia="仿宋" w:hAnsi="仿宋" w:cs="仿宋"/>
                <w:spacing w:val="2"/>
                <w:sz w:val="19"/>
                <w:szCs w:val="19"/>
              </w:rPr>
              <w:t>月至应答截止日任意三个月的由本单位缴纳社保的明细。</w:t>
            </w:r>
          </w:p>
        </w:tc>
        <w:tc>
          <w:tcPr>
            <w:tcW w:w="709" w:type="dxa"/>
            <w:vMerge/>
          </w:tcPr>
          <w:p w:rsidR="000840BD" w:rsidRDefault="000840BD">
            <w:pPr>
              <w:rPr>
                <w:rFonts w:ascii="Arial" w:hAnsi="Arial" w:cs="Arial"/>
              </w:rPr>
            </w:pPr>
          </w:p>
        </w:tc>
      </w:tr>
      <w:tr w:rsidR="000840BD">
        <w:trPr>
          <w:trHeight w:val="3751"/>
        </w:trPr>
        <w:tc>
          <w:tcPr>
            <w:tcW w:w="1129" w:type="dxa"/>
            <w:textDirection w:val="tbRlV"/>
          </w:tcPr>
          <w:p w:rsidR="000840BD" w:rsidRDefault="001D7686">
            <w:pPr>
              <w:spacing w:before="191" w:line="215" w:lineRule="auto"/>
              <w:ind w:left="1305"/>
              <w:rPr>
                <w:rFonts w:ascii="仿宋" w:eastAsia="仿宋" w:hAnsi="仿宋" w:cs="仿宋"/>
                <w:sz w:val="19"/>
                <w:szCs w:val="19"/>
              </w:rPr>
            </w:pPr>
            <w:r>
              <w:rPr>
                <w:rFonts w:ascii="仿宋" w:eastAsia="仿宋" w:hAnsi="仿宋" w:cs="仿宋"/>
                <w:spacing w:val="13"/>
                <w:sz w:val="19"/>
                <w:szCs w:val="19"/>
              </w:rPr>
              <w:lastRenderedPageBreak/>
              <w:t>技</w:t>
            </w:r>
            <w:r>
              <w:rPr>
                <w:rFonts w:ascii="仿宋" w:eastAsia="仿宋" w:hAnsi="仿宋" w:cs="仿宋"/>
                <w:spacing w:val="13"/>
                <w:sz w:val="19"/>
                <w:szCs w:val="19"/>
              </w:rPr>
              <w:t xml:space="preserve"> </w:t>
            </w:r>
            <w:r>
              <w:rPr>
                <w:rFonts w:ascii="仿宋" w:eastAsia="仿宋" w:hAnsi="仿宋" w:cs="仿宋"/>
                <w:spacing w:val="13"/>
                <w:sz w:val="19"/>
                <w:szCs w:val="19"/>
              </w:rPr>
              <w:t>术</w:t>
            </w:r>
            <w:r>
              <w:rPr>
                <w:rFonts w:ascii="仿宋" w:eastAsia="仿宋" w:hAnsi="仿宋" w:cs="仿宋"/>
                <w:spacing w:val="13"/>
                <w:sz w:val="19"/>
                <w:szCs w:val="19"/>
              </w:rPr>
              <w:t xml:space="preserve"> </w:t>
            </w:r>
            <w:r>
              <w:rPr>
                <w:rFonts w:ascii="仿宋" w:eastAsia="仿宋" w:hAnsi="仿宋" w:cs="仿宋"/>
                <w:spacing w:val="13"/>
                <w:sz w:val="19"/>
                <w:szCs w:val="19"/>
              </w:rPr>
              <w:t>部</w:t>
            </w:r>
            <w:r>
              <w:rPr>
                <w:rFonts w:ascii="仿宋" w:eastAsia="仿宋" w:hAnsi="仿宋" w:cs="仿宋"/>
                <w:spacing w:val="13"/>
                <w:sz w:val="19"/>
                <w:szCs w:val="19"/>
              </w:rPr>
              <w:t xml:space="preserve"> </w:t>
            </w:r>
            <w:r>
              <w:rPr>
                <w:rFonts w:ascii="仿宋" w:eastAsia="仿宋" w:hAnsi="仿宋" w:cs="仿宋"/>
                <w:spacing w:val="12"/>
                <w:sz w:val="19"/>
                <w:szCs w:val="19"/>
              </w:rPr>
              <w:t>分</w:t>
            </w:r>
          </w:p>
        </w:tc>
        <w:tc>
          <w:tcPr>
            <w:tcW w:w="968" w:type="dxa"/>
          </w:tcPr>
          <w:p w:rsidR="000840BD" w:rsidRDefault="000840BD">
            <w:pPr>
              <w:spacing w:line="257" w:lineRule="auto"/>
              <w:rPr>
                <w:rFonts w:ascii="Arial" w:hAnsi="Arial" w:cs="Arial"/>
              </w:rPr>
            </w:pPr>
          </w:p>
          <w:p w:rsidR="000840BD" w:rsidRDefault="000840BD">
            <w:pPr>
              <w:spacing w:line="258" w:lineRule="auto"/>
              <w:rPr>
                <w:rFonts w:ascii="Arial" w:hAnsi="Arial" w:cs="Arial"/>
              </w:rPr>
            </w:pPr>
          </w:p>
          <w:p w:rsidR="000840BD" w:rsidRDefault="000840BD">
            <w:pPr>
              <w:spacing w:line="258" w:lineRule="auto"/>
              <w:rPr>
                <w:rFonts w:ascii="Arial" w:hAnsi="Arial" w:cs="Arial"/>
              </w:rPr>
            </w:pPr>
          </w:p>
          <w:p w:rsidR="000840BD" w:rsidRDefault="000840BD">
            <w:pPr>
              <w:spacing w:line="258" w:lineRule="auto"/>
              <w:rPr>
                <w:rFonts w:ascii="Arial" w:hAnsi="Arial" w:cs="Arial"/>
              </w:rPr>
            </w:pPr>
          </w:p>
          <w:p w:rsidR="000840BD" w:rsidRDefault="001D7686">
            <w:pPr>
              <w:spacing w:before="62" w:line="315" w:lineRule="auto"/>
              <w:ind w:left="7" w:right="20" w:hanging="7"/>
              <w:jc w:val="center"/>
              <w:rPr>
                <w:rFonts w:ascii="仿宋" w:eastAsia="仿宋" w:hAnsi="仿宋" w:cs="仿宋"/>
                <w:spacing w:val="-2"/>
                <w:sz w:val="19"/>
                <w:szCs w:val="19"/>
              </w:rPr>
            </w:pPr>
            <w:r>
              <w:rPr>
                <w:rFonts w:ascii="仿宋" w:eastAsia="仿宋" w:hAnsi="仿宋" w:cs="仿宋" w:hint="eastAsia"/>
                <w:spacing w:val="-2"/>
                <w:sz w:val="19"/>
                <w:szCs w:val="19"/>
              </w:rPr>
              <w:t>技术服务</w:t>
            </w:r>
          </w:p>
          <w:p w:rsidR="000840BD" w:rsidRDefault="001D7686">
            <w:pPr>
              <w:spacing w:before="62" w:line="315" w:lineRule="auto"/>
              <w:ind w:left="7" w:right="20" w:hanging="7"/>
              <w:jc w:val="center"/>
              <w:rPr>
                <w:rFonts w:ascii="仿宋" w:eastAsia="仿宋" w:hAnsi="仿宋" w:cs="仿宋"/>
                <w:sz w:val="19"/>
                <w:szCs w:val="19"/>
              </w:rPr>
            </w:pPr>
            <w:r>
              <w:rPr>
                <w:rFonts w:ascii="仿宋" w:eastAsia="仿宋" w:hAnsi="仿宋" w:cs="仿宋" w:hint="eastAsia"/>
                <w:spacing w:val="-2"/>
                <w:sz w:val="19"/>
                <w:szCs w:val="19"/>
              </w:rPr>
              <w:t>方案</w:t>
            </w:r>
          </w:p>
        </w:tc>
        <w:tc>
          <w:tcPr>
            <w:tcW w:w="6214" w:type="dxa"/>
          </w:tcPr>
          <w:p w:rsidR="000840BD" w:rsidRDefault="001D7686">
            <w:pPr>
              <w:spacing w:before="57" w:line="312" w:lineRule="exact"/>
              <w:ind w:left="123"/>
              <w:rPr>
                <w:rFonts w:ascii="仿宋" w:eastAsia="仿宋" w:hAnsi="仿宋" w:cs="仿宋"/>
                <w:sz w:val="19"/>
                <w:szCs w:val="19"/>
              </w:rPr>
            </w:pPr>
            <w:r>
              <w:rPr>
                <w:rFonts w:ascii="仿宋" w:eastAsia="仿宋" w:hAnsi="仿宋" w:cs="仿宋"/>
                <w:spacing w:val="6"/>
                <w:position w:val="8"/>
                <w:sz w:val="19"/>
                <w:szCs w:val="19"/>
              </w:rPr>
              <w:t>1 )</w:t>
            </w:r>
            <w:r>
              <w:rPr>
                <w:rFonts w:ascii="仿宋" w:eastAsia="仿宋" w:hAnsi="仿宋" w:cs="仿宋"/>
                <w:spacing w:val="6"/>
                <w:position w:val="8"/>
                <w:sz w:val="19"/>
                <w:szCs w:val="19"/>
              </w:rPr>
              <w:t>招标</w:t>
            </w:r>
            <w:r>
              <w:rPr>
                <w:rFonts w:ascii="仿宋" w:eastAsia="仿宋" w:hAnsi="仿宋" w:cs="仿宋"/>
                <w:spacing w:val="3"/>
                <w:position w:val="8"/>
                <w:sz w:val="19"/>
                <w:szCs w:val="19"/>
              </w:rPr>
              <w:t>代理服务质量保证措施</w:t>
            </w:r>
            <w:r>
              <w:rPr>
                <w:rFonts w:ascii="仿宋" w:eastAsia="仿宋" w:hAnsi="仿宋" w:cs="仿宋"/>
                <w:spacing w:val="3"/>
                <w:position w:val="8"/>
                <w:sz w:val="19"/>
                <w:szCs w:val="19"/>
              </w:rPr>
              <w:t xml:space="preserve">               [1-5]</w:t>
            </w:r>
            <w:r>
              <w:rPr>
                <w:rFonts w:ascii="仿宋" w:eastAsia="仿宋" w:hAnsi="仿宋" w:cs="仿宋"/>
                <w:spacing w:val="3"/>
                <w:position w:val="8"/>
                <w:sz w:val="19"/>
                <w:szCs w:val="19"/>
              </w:rPr>
              <w:t>分</w:t>
            </w:r>
          </w:p>
          <w:p w:rsidR="000840BD" w:rsidRDefault="001D7686">
            <w:pPr>
              <w:spacing w:line="224" w:lineRule="auto"/>
              <w:ind w:left="119"/>
              <w:rPr>
                <w:rFonts w:ascii="仿宋" w:eastAsia="仿宋" w:hAnsi="仿宋" w:cs="仿宋"/>
                <w:sz w:val="19"/>
                <w:szCs w:val="19"/>
              </w:rPr>
            </w:pPr>
            <w:r>
              <w:rPr>
                <w:rFonts w:ascii="仿宋" w:eastAsia="仿宋" w:hAnsi="仿宋" w:cs="仿宋"/>
                <w:spacing w:val="6"/>
                <w:sz w:val="19"/>
                <w:szCs w:val="19"/>
              </w:rPr>
              <w:t>2 )</w:t>
            </w:r>
            <w:r>
              <w:rPr>
                <w:rFonts w:ascii="仿宋" w:eastAsia="仿宋" w:hAnsi="仿宋" w:cs="仿宋"/>
                <w:spacing w:val="6"/>
                <w:sz w:val="19"/>
                <w:szCs w:val="19"/>
              </w:rPr>
              <w:t>招标代理</w:t>
            </w:r>
            <w:r>
              <w:rPr>
                <w:rFonts w:ascii="仿宋" w:eastAsia="仿宋" w:hAnsi="仿宋" w:cs="仿宋"/>
                <w:spacing w:val="5"/>
                <w:sz w:val="19"/>
                <w:szCs w:val="19"/>
              </w:rPr>
              <w:t>工</w:t>
            </w:r>
            <w:r>
              <w:rPr>
                <w:rFonts w:ascii="仿宋" w:eastAsia="仿宋" w:hAnsi="仿宋" w:cs="仿宋"/>
                <w:spacing w:val="3"/>
                <w:sz w:val="19"/>
                <w:szCs w:val="19"/>
              </w:rPr>
              <w:t>作的时限保证措施</w:t>
            </w:r>
            <w:r>
              <w:rPr>
                <w:rFonts w:ascii="仿宋" w:eastAsia="仿宋" w:hAnsi="仿宋" w:cs="仿宋"/>
                <w:spacing w:val="3"/>
                <w:sz w:val="19"/>
                <w:szCs w:val="19"/>
              </w:rPr>
              <w:t xml:space="preserve">             [1-5]</w:t>
            </w:r>
            <w:r>
              <w:rPr>
                <w:rFonts w:ascii="仿宋" w:eastAsia="仿宋" w:hAnsi="仿宋" w:cs="仿宋"/>
                <w:spacing w:val="3"/>
                <w:sz w:val="19"/>
                <w:szCs w:val="19"/>
              </w:rPr>
              <w:t>分</w:t>
            </w:r>
          </w:p>
          <w:p w:rsidR="000840BD" w:rsidRDefault="001D7686">
            <w:pPr>
              <w:spacing w:before="80" w:line="225" w:lineRule="auto"/>
              <w:ind w:left="126"/>
              <w:rPr>
                <w:rFonts w:ascii="仿宋" w:eastAsia="仿宋" w:hAnsi="仿宋" w:cs="仿宋"/>
                <w:sz w:val="19"/>
                <w:szCs w:val="19"/>
              </w:rPr>
            </w:pPr>
            <w:r>
              <w:rPr>
                <w:rFonts w:ascii="仿宋" w:eastAsia="仿宋" w:hAnsi="仿宋" w:cs="仿宋"/>
                <w:spacing w:val="12"/>
                <w:sz w:val="19"/>
                <w:szCs w:val="19"/>
              </w:rPr>
              <w:t>3</w:t>
            </w:r>
            <w:r>
              <w:rPr>
                <w:rFonts w:ascii="仿宋" w:eastAsia="仿宋" w:hAnsi="仿宋" w:cs="仿宋"/>
                <w:spacing w:val="11"/>
                <w:sz w:val="19"/>
                <w:szCs w:val="19"/>
              </w:rPr>
              <w:t>)</w:t>
            </w:r>
            <w:r>
              <w:rPr>
                <w:rFonts w:ascii="仿宋" w:eastAsia="仿宋" w:hAnsi="仿宋" w:cs="仿宋"/>
                <w:spacing w:val="6"/>
                <w:sz w:val="19"/>
                <w:szCs w:val="19"/>
              </w:rPr>
              <w:t>招标代理工作流程及工作要点</w:t>
            </w:r>
            <w:r>
              <w:rPr>
                <w:rFonts w:ascii="仿宋" w:eastAsia="仿宋" w:hAnsi="仿宋" w:cs="仿宋"/>
                <w:spacing w:val="6"/>
                <w:sz w:val="19"/>
                <w:szCs w:val="19"/>
              </w:rPr>
              <w:t xml:space="preserve">             [1-5]</w:t>
            </w:r>
            <w:r>
              <w:rPr>
                <w:rFonts w:ascii="仿宋" w:eastAsia="仿宋" w:hAnsi="仿宋" w:cs="仿宋"/>
                <w:spacing w:val="6"/>
                <w:sz w:val="19"/>
                <w:szCs w:val="19"/>
              </w:rPr>
              <w:t>分</w:t>
            </w:r>
          </w:p>
          <w:p w:rsidR="000840BD" w:rsidRDefault="001D7686">
            <w:pPr>
              <w:spacing w:before="81" w:line="226" w:lineRule="auto"/>
              <w:ind w:left="118"/>
              <w:rPr>
                <w:rFonts w:ascii="仿宋" w:eastAsia="仿宋" w:hAnsi="仿宋" w:cs="仿宋"/>
                <w:sz w:val="19"/>
                <w:szCs w:val="19"/>
              </w:rPr>
            </w:pPr>
            <w:r>
              <w:rPr>
                <w:rFonts w:ascii="仿宋" w:eastAsia="仿宋" w:hAnsi="仿宋" w:cs="仿宋"/>
                <w:spacing w:val="6"/>
                <w:sz w:val="19"/>
                <w:szCs w:val="19"/>
              </w:rPr>
              <w:t>4 )</w:t>
            </w:r>
            <w:r>
              <w:rPr>
                <w:rFonts w:ascii="仿宋" w:eastAsia="仿宋" w:hAnsi="仿宋" w:cs="仿宋"/>
                <w:spacing w:val="5"/>
                <w:sz w:val="19"/>
                <w:szCs w:val="19"/>
              </w:rPr>
              <w:t>公</w:t>
            </w:r>
            <w:r>
              <w:rPr>
                <w:rFonts w:ascii="仿宋" w:eastAsia="仿宋" w:hAnsi="仿宋" w:cs="仿宋"/>
                <w:spacing w:val="3"/>
                <w:sz w:val="19"/>
                <w:szCs w:val="19"/>
              </w:rPr>
              <w:t>司制度建设情况</w:t>
            </w:r>
            <w:r>
              <w:rPr>
                <w:rFonts w:ascii="仿宋" w:eastAsia="仿宋" w:hAnsi="仿宋" w:cs="仿宋"/>
                <w:spacing w:val="3"/>
                <w:sz w:val="19"/>
                <w:szCs w:val="19"/>
              </w:rPr>
              <w:t xml:space="preserve">                       [1-5]</w:t>
            </w:r>
            <w:r>
              <w:rPr>
                <w:rFonts w:ascii="仿宋" w:eastAsia="仿宋" w:hAnsi="仿宋" w:cs="仿宋"/>
                <w:spacing w:val="3"/>
                <w:sz w:val="19"/>
                <w:szCs w:val="19"/>
              </w:rPr>
              <w:t>分</w:t>
            </w:r>
          </w:p>
          <w:p w:rsidR="000840BD" w:rsidRDefault="001D7686">
            <w:pPr>
              <w:spacing w:before="79" w:line="227" w:lineRule="auto"/>
              <w:ind w:left="121"/>
              <w:rPr>
                <w:rFonts w:ascii="仿宋" w:eastAsia="仿宋" w:hAnsi="仿宋" w:cs="仿宋"/>
                <w:sz w:val="19"/>
                <w:szCs w:val="19"/>
              </w:rPr>
            </w:pPr>
            <w:r>
              <w:rPr>
                <w:rFonts w:ascii="仿宋" w:eastAsia="仿宋" w:hAnsi="仿宋" w:cs="仿宋"/>
                <w:spacing w:val="5"/>
                <w:sz w:val="19"/>
                <w:szCs w:val="19"/>
              </w:rPr>
              <w:t>5</w:t>
            </w:r>
            <w:r>
              <w:rPr>
                <w:rFonts w:ascii="仿宋" w:eastAsia="仿宋" w:hAnsi="仿宋" w:cs="仿宋"/>
                <w:spacing w:val="3"/>
                <w:sz w:val="19"/>
                <w:szCs w:val="19"/>
              </w:rPr>
              <w:t xml:space="preserve"> )</w:t>
            </w:r>
            <w:r>
              <w:rPr>
                <w:rFonts w:ascii="仿宋" w:eastAsia="仿宋" w:hAnsi="仿宋" w:cs="仿宋"/>
                <w:spacing w:val="3"/>
                <w:sz w:val="19"/>
                <w:szCs w:val="19"/>
              </w:rPr>
              <w:t>廉洁从业措施</w:t>
            </w:r>
            <w:r>
              <w:rPr>
                <w:rFonts w:ascii="仿宋" w:eastAsia="仿宋" w:hAnsi="仿宋" w:cs="仿宋"/>
                <w:spacing w:val="3"/>
                <w:sz w:val="19"/>
                <w:szCs w:val="19"/>
              </w:rPr>
              <w:t xml:space="preserve">                           [1-5]</w:t>
            </w:r>
            <w:r>
              <w:rPr>
                <w:rFonts w:ascii="仿宋" w:eastAsia="仿宋" w:hAnsi="仿宋" w:cs="仿宋"/>
                <w:spacing w:val="3"/>
                <w:sz w:val="19"/>
                <w:szCs w:val="19"/>
              </w:rPr>
              <w:t>分</w:t>
            </w:r>
          </w:p>
          <w:p w:rsidR="000840BD" w:rsidRDefault="001D7686">
            <w:pPr>
              <w:spacing w:before="81" w:line="226" w:lineRule="auto"/>
              <w:ind w:left="120"/>
              <w:rPr>
                <w:rFonts w:ascii="仿宋" w:eastAsia="仿宋" w:hAnsi="仿宋" w:cs="仿宋"/>
                <w:sz w:val="19"/>
                <w:szCs w:val="19"/>
              </w:rPr>
            </w:pPr>
            <w:r>
              <w:rPr>
                <w:rFonts w:ascii="仿宋" w:eastAsia="仿宋" w:hAnsi="仿宋" w:cs="仿宋" w:hint="eastAsia"/>
                <w:spacing w:val="6"/>
                <w:sz w:val="19"/>
                <w:szCs w:val="19"/>
              </w:rPr>
              <w:t>6</w:t>
            </w:r>
            <w:r>
              <w:rPr>
                <w:rFonts w:ascii="仿宋" w:eastAsia="仿宋" w:hAnsi="仿宋" w:cs="仿宋"/>
                <w:spacing w:val="6"/>
                <w:sz w:val="19"/>
                <w:szCs w:val="19"/>
              </w:rPr>
              <w:t xml:space="preserve"> )</w:t>
            </w:r>
            <w:r>
              <w:rPr>
                <w:rFonts w:ascii="仿宋" w:eastAsia="仿宋" w:hAnsi="仿宋" w:cs="仿宋"/>
                <w:spacing w:val="6"/>
                <w:sz w:val="19"/>
                <w:szCs w:val="19"/>
              </w:rPr>
              <w:t>投标单位投诉处理方案</w:t>
            </w:r>
            <w:r>
              <w:rPr>
                <w:rFonts w:ascii="仿宋" w:eastAsia="仿宋" w:hAnsi="仿宋" w:cs="仿宋"/>
                <w:spacing w:val="6"/>
                <w:sz w:val="19"/>
                <w:szCs w:val="19"/>
              </w:rPr>
              <w:t xml:space="preserve">                    [1-5]</w:t>
            </w:r>
            <w:r>
              <w:rPr>
                <w:rFonts w:ascii="仿宋" w:eastAsia="仿宋" w:hAnsi="仿宋" w:cs="仿宋"/>
                <w:spacing w:val="5"/>
                <w:sz w:val="19"/>
                <w:szCs w:val="19"/>
              </w:rPr>
              <w:t>分</w:t>
            </w:r>
          </w:p>
          <w:p w:rsidR="000840BD" w:rsidRDefault="001D7686">
            <w:pPr>
              <w:spacing w:before="79" w:line="226" w:lineRule="auto"/>
              <w:ind w:left="120"/>
              <w:rPr>
                <w:rFonts w:ascii="仿宋" w:eastAsia="仿宋" w:hAnsi="仿宋" w:cs="仿宋"/>
                <w:sz w:val="19"/>
                <w:szCs w:val="19"/>
              </w:rPr>
            </w:pPr>
            <w:r>
              <w:rPr>
                <w:rFonts w:ascii="仿宋" w:eastAsia="仿宋" w:hAnsi="仿宋" w:cs="仿宋" w:hint="eastAsia"/>
                <w:spacing w:val="1"/>
                <w:sz w:val="19"/>
                <w:szCs w:val="19"/>
              </w:rPr>
              <w:t>7</w:t>
            </w:r>
            <w:r>
              <w:rPr>
                <w:rFonts w:ascii="仿宋" w:eastAsia="仿宋" w:hAnsi="仿宋" w:cs="仿宋"/>
                <w:spacing w:val="1"/>
                <w:sz w:val="19"/>
                <w:szCs w:val="19"/>
              </w:rPr>
              <w:t xml:space="preserve"> )</w:t>
            </w:r>
            <w:r>
              <w:rPr>
                <w:rFonts w:ascii="仿宋" w:eastAsia="仿宋" w:hAnsi="仿宋" w:cs="仿宋"/>
                <w:spacing w:val="1"/>
                <w:sz w:val="19"/>
                <w:szCs w:val="19"/>
              </w:rPr>
              <w:t>保密措施</w:t>
            </w:r>
            <w:r>
              <w:rPr>
                <w:rFonts w:ascii="仿宋" w:eastAsia="仿宋" w:hAnsi="仿宋" w:cs="仿宋"/>
                <w:spacing w:val="1"/>
                <w:sz w:val="19"/>
                <w:szCs w:val="19"/>
              </w:rPr>
              <w:t xml:space="preserve">                              </w:t>
            </w:r>
            <w:r>
              <w:rPr>
                <w:rFonts w:ascii="仿宋" w:eastAsia="仿宋" w:hAnsi="仿宋" w:cs="仿宋"/>
                <w:sz w:val="19"/>
                <w:szCs w:val="19"/>
              </w:rPr>
              <w:t xml:space="preserve">   [1-5]</w:t>
            </w:r>
            <w:r>
              <w:rPr>
                <w:rFonts w:ascii="仿宋" w:eastAsia="仿宋" w:hAnsi="仿宋" w:cs="仿宋"/>
                <w:sz w:val="19"/>
                <w:szCs w:val="19"/>
              </w:rPr>
              <w:t>分</w:t>
            </w:r>
          </w:p>
          <w:p w:rsidR="000840BD" w:rsidRDefault="001D7686">
            <w:pPr>
              <w:spacing w:before="80" w:line="225" w:lineRule="auto"/>
              <w:ind w:left="120"/>
              <w:rPr>
                <w:rFonts w:ascii="仿宋" w:eastAsia="仿宋" w:hAnsi="仿宋" w:cs="仿宋"/>
                <w:sz w:val="19"/>
                <w:szCs w:val="19"/>
              </w:rPr>
            </w:pPr>
            <w:r>
              <w:rPr>
                <w:rFonts w:ascii="仿宋" w:eastAsia="仿宋" w:hAnsi="仿宋" w:cs="仿宋" w:hint="eastAsia"/>
                <w:spacing w:val="14"/>
                <w:sz w:val="19"/>
                <w:szCs w:val="19"/>
              </w:rPr>
              <w:t>8</w:t>
            </w:r>
            <w:r>
              <w:rPr>
                <w:rFonts w:ascii="仿宋" w:eastAsia="仿宋" w:hAnsi="仿宋" w:cs="仿宋"/>
                <w:spacing w:val="11"/>
                <w:sz w:val="19"/>
                <w:szCs w:val="19"/>
              </w:rPr>
              <w:t>)</w:t>
            </w:r>
            <w:r>
              <w:rPr>
                <w:rFonts w:ascii="仿宋" w:eastAsia="仿宋" w:hAnsi="仿宋" w:cs="仿宋"/>
                <w:spacing w:val="11"/>
                <w:sz w:val="19"/>
                <w:szCs w:val="19"/>
              </w:rPr>
              <w:t>对本项目工作提出合理化建议和服务承诺</w:t>
            </w:r>
            <w:r>
              <w:rPr>
                <w:rFonts w:ascii="仿宋" w:eastAsia="仿宋" w:hAnsi="仿宋" w:cs="仿宋"/>
                <w:spacing w:val="11"/>
                <w:sz w:val="19"/>
                <w:szCs w:val="19"/>
              </w:rPr>
              <w:t xml:space="preserve">   [1-5]</w:t>
            </w:r>
            <w:r>
              <w:rPr>
                <w:rFonts w:ascii="仿宋" w:eastAsia="仿宋" w:hAnsi="仿宋" w:cs="仿宋"/>
                <w:spacing w:val="11"/>
                <w:sz w:val="19"/>
                <w:szCs w:val="19"/>
              </w:rPr>
              <w:t>分</w:t>
            </w:r>
          </w:p>
          <w:p w:rsidR="000840BD" w:rsidRDefault="001D7686">
            <w:pPr>
              <w:spacing w:before="81" w:line="278" w:lineRule="auto"/>
              <w:ind w:left="116" w:right="107"/>
              <w:rPr>
                <w:rFonts w:ascii="仿宋" w:eastAsia="仿宋" w:hAnsi="仿宋" w:cs="仿宋"/>
                <w:sz w:val="19"/>
                <w:szCs w:val="19"/>
              </w:rPr>
            </w:pPr>
            <w:r>
              <w:rPr>
                <w:rFonts w:ascii="仿宋" w:eastAsia="仿宋" w:hAnsi="仿宋" w:cs="仿宋"/>
                <w:spacing w:val="12"/>
                <w:sz w:val="19"/>
                <w:szCs w:val="19"/>
              </w:rPr>
              <w:t>注：由</w:t>
            </w:r>
            <w:r>
              <w:rPr>
                <w:rFonts w:ascii="仿宋" w:eastAsia="仿宋" w:hAnsi="仿宋" w:cs="仿宋" w:hint="eastAsia"/>
                <w:spacing w:val="9"/>
                <w:sz w:val="19"/>
                <w:szCs w:val="19"/>
              </w:rPr>
              <w:t>评标</w:t>
            </w:r>
            <w:r>
              <w:rPr>
                <w:rFonts w:ascii="仿宋" w:eastAsia="仿宋" w:hAnsi="仿宋" w:cs="仿宋"/>
                <w:spacing w:val="6"/>
                <w:sz w:val="19"/>
                <w:szCs w:val="19"/>
              </w:rPr>
              <w:t>小组对</w:t>
            </w:r>
            <w:r>
              <w:rPr>
                <w:rFonts w:ascii="仿宋" w:eastAsia="仿宋" w:hAnsi="仿宋" w:cs="仿宋" w:hint="eastAsia"/>
                <w:spacing w:val="6"/>
                <w:sz w:val="19"/>
                <w:szCs w:val="19"/>
              </w:rPr>
              <w:t>投标</w:t>
            </w:r>
            <w:r>
              <w:rPr>
                <w:rFonts w:ascii="仿宋" w:eastAsia="仿宋" w:hAnsi="仿宋" w:cs="仿宋"/>
                <w:spacing w:val="6"/>
                <w:sz w:val="19"/>
                <w:szCs w:val="19"/>
              </w:rPr>
              <w:t>人编制内容及</w:t>
            </w:r>
            <w:r>
              <w:rPr>
                <w:rFonts w:ascii="仿宋" w:eastAsia="仿宋" w:hAnsi="仿宋" w:cs="仿宋" w:hint="eastAsia"/>
                <w:spacing w:val="6"/>
                <w:sz w:val="19"/>
                <w:szCs w:val="19"/>
              </w:rPr>
              <w:t>投标</w:t>
            </w:r>
            <w:r>
              <w:rPr>
                <w:rFonts w:ascii="仿宋" w:eastAsia="仿宋" w:hAnsi="仿宋" w:cs="仿宋"/>
                <w:spacing w:val="6"/>
                <w:sz w:val="19"/>
                <w:szCs w:val="19"/>
              </w:rPr>
              <w:t>文件的完整性、合理性、可行性进行</w:t>
            </w:r>
            <w:r>
              <w:rPr>
                <w:rFonts w:ascii="仿宋" w:eastAsia="仿宋" w:hAnsi="仿宋" w:cs="仿宋"/>
                <w:spacing w:val="12"/>
                <w:sz w:val="19"/>
                <w:szCs w:val="19"/>
              </w:rPr>
              <w:t>计分法</w:t>
            </w:r>
            <w:r>
              <w:rPr>
                <w:rFonts w:ascii="仿宋" w:eastAsia="仿宋" w:hAnsi="仿宋" w:cs="仿宋"/>
                <w:spacing w:val="7"/>
                <w:sz w:val="19"/>
                <w:szCs w:val="19"/>
              </w:rPr>
              <w:t>评</w:t>
            </w:r>
            <w:r>
              <w:rPr>
                <w:rFonts w:ascii="仿宋" w:eastAsia="仿宋" w:hAnsi="仿宋" w:cs="仿宋"/>
                <w:spacing w:val="6"/>
                <w:sz w:val="19"/>
                <w:szCs w:val="19"/>
              </w:rPr>
              <w:t>审。有缺项或只有标题但无实质内容或有严重错误者经审委会评议得</w:t>
            </w:r>
            <w:r>
              <w:rPr>
                <w:rFonts w:ascii="仿宋" w:eastAsia="仿宋" w:hAnsi="仿宋" w:cs="仿宋"/>
                <w:spacing w:val="-15"/>
                <w:sz w:val="19"/>
                <w:szCs w:val="19"/>
              </w:rPr>
              <w:t xml:space="preserve">0 </w:t>
            </w:r>
            <w:r>
              <w:rPr>
                <w:rFonts w:ascii="仿宋" w:eastAsia="仿宋" w:hAnsi="仿宋" w:cs="仿宋"/>
                <w:spacing w:val="-15"/>
                <w:sz w:val="19"/>
                <w:szCs w:val="19"/>
              </w:rPr>
              <w:t>分。</w:t>
            </w:r>
          </w:p>
        </w:tc>
        <w:tc>
          <w:tcPr>
            <w:tcW w:w="709" w:type="dxa"/>
          </w:tcPr>
          <w:p w:rsidR="000840BD" w:rsidRDefault="000840BD">
            <w:pPr>
              <w:spacing w:line="247" w:lineRule="auto"/>
              <w:rPr>
                <w:rFonts w:ascii="Arial" w:hAnsi="Arial" w:cs="Arial"/>
              </w:rPr>
            </w:pPr>
          </w:p>
          <w:p w:rsidR="000840BD" w:rsidRDefault="000840BD">
            <w:pPr>
              <w:spacing w:line="247" w:lineRule="auto"/>
              <w:rPr>
                <w:rFonts w:ascii="Arial" w:hAnsi="Arial" w:cs="Arial"/>
              </w:rPr>
            </w:pPr>
          </w:p>
          <w:p w:rsidR="000840BD" w:rsidRDefault="000840BD">
            <w:pPr>
              <w:spacing w:line="247" w:lineRule="auto"/>
              <w:rPr>
                <w:rFonts w:ascii="Arial" w:hAnsi="Arial" w:cs="Arial"/>
              </w:rPr>
            </w:pPr>
          </w:p>
          <w:p w:rsidR="000840BD" w:rsidRDefault="000840BD">
            <w:pPr>
              <w:spacing w:line="247" w:lineRule="auto"/>
              <w:rPr>
                <w:rFonts w:ascii="Arial" w:hAnsi="Arial" w:cs="Arial"/>
              </w:rPr>
            </w:pPr>
          </w:p>
          <w:p w:rsidR="000840BD" w:rsidRDefault="000840BD">
            <w:pPr>
              <w:spacing w:line="247" w:lineRule="auto"/>
              <w:rPr>
                <w:rFonts w:ascii="Arial" w:hAnsi="Arial" w:cs="Arial"/>
              </w:rPr>
            </w:pPr>
          </w:p>
          <w:p w:rsidR="000840BD" w:rsidRDefault="000840BD">
            <w:pPr>
              <w:spacing w:line="247" w:lineRule="auto"/>
              <w:rPr>
                <w:rFonts w:ascii="Arial" w:hAnsi="Arial" w:cs="Arial"/>
              </w:rPr>
            </w:pPr>
          </w:p>
          <w:p w:rsidR="000840BD" w:rsidRDefault="000840BD">
            <w:pPr>
              <w:spacing w:line="247" w:lineRule="auto"/>
              <w:rPr>
                <w:rFonts w:ascii="Arial" w:hAnsi="Arial" w:cs="Arial"/>
              </w:rPr>
            </w:pPr>
          </w:p>
          <w:p w:rsidR="000840BD" w:rsidRDefault="001D7686">
            <w:pPr>
              <w:spacing w:before="62" w:line="191" w:lineRule="auto"/>
              <w:ind w:left="232"/>
              <w:rPr>
                <w:rFonts w:ascii="仿宋" w:eastAsia="仿宋" w:hAnsi="仿宋" w:cs="仿宋"/>
                <w:sz w:val="19"/>
                <w:szCs w:val="19"/>
              </w:rPr>
            </w:pPr>
            <w:r>
              <w:rPr>
                <w:rFonts w:ascii="仿宋" w:eastAsia="仿宋" w:hAnsi="仿宋" w:cs="仿宋"/>
                <w:spacing w:val="-3"/>
                <w:sz w:val="19"/>
                <w:szCs w:val="19"/>
              </w:rPr>
              <w:t>40</w:t>
            </w:r>
          </w:p>
        </w:tc>
      </w:tr>
    </w:tbl>
    <w:p w:rsidR="000840BD" w:rsidRDefault="000840BD">
      <w:pPr>
        <w:pStyle w:val="2"/>
        <w:tabs>
          <w:tab w:val="left" w:pos="567"/>
        </w:tabs>
        <w:spacing w:before="0" w:after="0" w:line="360" w:lineRule="auto"/>
        <w:jc w:val="center"/>
        <w:rPr>
          <w:rFonts w:asciiTheme="minorEastAsia" w:eastAsiaTheme="minorEastAsia" w:hAnsiTheme="minorEastAsia"/>
          <w:bCs w:val="0"/>
          <w:sz w:val="24"/>
          <w:szCs w:val="24"/>
        </w:rPr>
      </w:pPr>
    </w:p>
    <w:p w:rsidR="000840BD" w:rsidRDefault="001D7686">
      <w:pPr>
        <w:rPr>
          <w:rFonts w:asciiTheme="minorEastAsia" w:hAnsiTheme="minorEastAsia"/>
          <w:sz w:val="28"/>
          <w:szCs w:val="28"/>
        </w:rPr>
      </w:pPr>
      <w:r>
        <w:rPr>
          <w:rFonts w:asciiTheme="minorEastAsia" w:hAnsiTheme="minorEastAsia"/>
          <w:sz w:val="28"/>
          <w:szCs w:val="28"/>
        </w:rPr>
        <w:t>遴选数量：</w:t>
      </w:r>
      <w:r>
        <w:rPr>
          <w:rFonts w:asciiTheme="minorEastAsia" w:hAnsiTheme="minorEastAsia" w:hint="eastAsia"/>
          <w:sz w:val="28"/>
          <w:szCs w:val="28"/>
        </w:rPr>
        <w:t>2</w:t>
      </w:r>
      <w:r>
        <w:rPr>
          <w:rFonts w:asciiTheme="minorEastAsia" w:hAnsiTheme="minorEastAsia" w:hint="eastAsia"/>
          <w:sz w:val="28"/>
          <w:szCs w:val="28"/>
        </w:rPr>
        <w:t>家</w:t>
      </w:r>
    </w:p>
    <w:p w:rsidR="000840BD" w:rsidRDefault="001D7686">
      <w:pPr>
        <w:rPr>
          <w:rFonts w:asciiTheme="minorEastAsia" w:hAnsiTheme="minorEastAsia" w:cs="仿宋"/>
          <w:color w:val="000000"/>
          <w:kern w:val="0"/>
          <w:sz w:val="28"/>
          <w:szCs w:val="28"/>
        </w:rPr>
      </w:pPr>
      <w:r>
        <w:rPr>
          <w:rFonts w:asciiTheme="minorEastAsia" w:hAnsiTheme="minorEastAsia" w:cs="仿宋" w:hint="eastAsia"/>
          <w:color w:val="000000"/>
          <w:kern w:val="0"/>
          <w:sz w:val="28"/>
          <w:szCs w:val="28"/>
        </w:rPr>
        <w:t>服务期限：</w:t>
      </w:r>
      <w:r>
        <w:rPr>
          <w:rFonts w:asciiTheme="minorEastAsia" w:hAnsiTheme="minorEastAsia" w:cs="仿宋" w:hint="eastAsia"/>
          <w:color w:val="000000"/>
          <w:kern w:val="0"/>
          <w:sz w:val="28"/>
          <w:szCs w:val="28"/>
        </w:rPr>
        <w:t>2</w:t>
      </w:r>
      <w:r>
        <w:rPr>
          <w:rFonts w:asciiTheme="minorEastAsia" w:hAnsiTheme="minorEastAsia" w:cs="仿宋" w:hint="eastAsia"/>
          <w:color w:val="000000"/>
          <w:kern w:val="0"/>
          <w:sz w:val="28"/>
          <w:szCs w:val="28"/>
        </w:rPr>
        <w:t>年</w:t>
      </w:r>
    </w:p>
    <w:sectPr w:rsidR="000840BD" w:rsidSect="000840BD">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D7686" w:rsidRDefault="001D7686" w:rsidP="00927F63">
      <w:r>
        <w:separator/>
      </w:r>
    </w:p>
  </w:endnote>
  <w:endnote w:type="continuationSeparator" w:id="1">
    <w:p w:rsidR="001D7686" w:rsidRDefault="001D7686" w:rsidP="00927F6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D7686" w:rsidRDefault="001D7686" w:rsidP="00927F63">
      <w:r>
        <w:separator/>
      </w:r>
    </w:p>
  </w:footnote>
  <w:footnote w:type="continuationSeparator" w:id="1">
    <w:p w:rsidR="001D7686" w:rsidRDefault="001D7686" w:rsidP="00927F6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ZDYxMDdkZGJmMGQ3ZTExZmM2MWVmYTNmNGU0ZDIwZDQifQ=="/>
  </w:docVars>
  <w:rsids>
    <w:rsidRoot w:val="00862ABC"/>
    <w:rsid w:val="000840BD"/>
    <w:rsid w:val="001D7686"/>
    <w:rsid w:val="002A2F68"/>
    <w:rsid w:val="00376E46"/>
    <w:rsid w:val="00661791"/>
    <w:rsid w:val="00672EFB"/>
    <w:rsid w:val="006979B6"/>
    <w:rsid w:val="006F1F8A"/>
    <w:rsid w:val="00862ABC"/>
    <w:rsid w:val="00927F63"/>
    <w:rsid w:val="009D7FCF"/>
    <w:rsid w:val="00AA5778"/>
    <w:rsid w:val="00AB73FA"/>
    <w:rsid w:val="00B864DD"/>
    <w:rsid w:val="00C701E7"/>
    <w:rsid w:val="00DF7538"/>
    <w:rsid w:val="00EF47DB"/>
    <w:rsid w:val="00F3687D"/>
    <w:rsid w:val="11552499"/>
    <w:rsid w:val="118C2EFA"/>
    <w:rsid w:val="179022BD"/>
    <w:rsid w:val="1DC70E4D"/>
    <w:rsid w:val="24842505"/>
    <w:rsid w:val="27090F79"/>
    <w:rsid w:val="33720741"/>
    <w:rsid w:val="363D7FBD"/>
    <w:rsid w:val="3A324AF7"/>
    <w:rsid w:val="3FB42446"/>
    <w:rsid w:val="46AD285E"/>
    <w:rsid w:val="491B0B1B"/>
    <w:rsid w:val="54BE47E5"/>
    <w:rsid w:val="5D0B7D96"/>
    <w:rsid w:val="66A16E18"/>
    <w:rsid w:val="6D874557"/>
    <w:rsid w:val="735C690A"/>
    <w:rsid w:val="784B1847"/>
    <w:rsid w:val="79823784"/>
    <w:rsid w:val="7B205002"/>
    <w:rsid w:val="7E344776"/>
    <w:rsid w:val="7EE2719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840BD"/>
    <w:pPr>
      <w:widowControl w:val="0"/>
      <w:jc w:val="both"/>
    </w:pPr>
    <w:rPr>
      <w:rFonts w:asciiTheme="minorHAnsi" w:eastAsiaTheme="minorEastAsia" w:hAnsiTheme="minorHAnsi" w:cstheme="minorBidi"/>
      <w:kern w:val="2"/>
      <w:sz w:val="21"/>
      <w:szCs w:val="24"/>
    </w:rPr>
  </w:style>
  <w:style w:type="paragraph" w:styleId="2">
    <w:name w:val="heading 2"/>
    <w:basedOn w:val="a"/>
    <w:next w:val="a"/>
    <w:qFormat/>
    <w:rsid w:val="000840BD"/>
    <w:pPr>
      <w:keepNext/>
      <w:keepLines/>
      <w:spacing w:before="260" w:after="260" w:line="413" w:lineRule="auto"/>
      <w:outlineLvl w:val="1"/>
    </w:pPr>
    <w:rPr>
      <w:rFonts w:ascii="Arial" w:eastAsia="黑体" w:hAnsi="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qFormat/>
    <w:rsid w:val="000840BD"/>
    <w:pPr>
      <w:tabs>
        <w:tab w:val="center" w:pos="4153"/>
        <w:tab w:val="right" w:pos="8306"/>
      </w:tabs>
      <w:snapToGrid w:val="0"/>
      <w:jc w:val="left"/>
    </w:pPr>
    <w:rPr>
      <w:sz w:val="18"/>
      <w:szCs w:val="18"/>
    </w:rPr>
  </w:style>
  <w:style w:type="paragraph" w:styleId="a4">
    <w:name w:val="header"/>
    <w:basedOn w:val="a"/>
    <w:link w:val="Char0"/>
    <w:qFormat/>
    <w:rsid w:val="000840BD"/>
    <w:pPr>
      <w:pBdr>
        <w:bottom w:val="single" w:sz="6" w:space="1" w:color="auto"/>
      </w:pBdr>
      <w:tabs>
        <w:tab w:val="center" w:pos="4153"/>
        <w:tab w:val="right" w:pos="8306"/>
      </w:tabs>
      <w:snapToGrid w:val="0"/>
      <w:jc w:val="center"/>
    </w:pPr>
    <w:rPr>
      <w:sz w:val="18"/>
      <w:szCs w:val="18"/>
    </w:rPr>
  </w:style>
  <w:style w:type="table" w:customStyle="1" w:styleId="TableNormal">
    <w:name w:val="Table Normal"/>
    <w:semiHidden/>
    <w:unhideWhenUsed/>
    <w:qFormat/>
    <w:rsid w:val="000840BD"/>
    <w:rPr>
      <w:rFonts w:ascii="Arial" w:eastAsiaTheme="minorEastAsia" w:hAnsi="Arial" w:cs="Arial"/>
    </w:rPr>
    <w:tblPr>
      <w:tblCellMar>
        <w:top w:w="0" w:type="dxa"/>
        <w:left w:w="0" w:type="dxa"/>
        <w:bottom w:w="0" w:type="dxa"/>
        <w:right w:w="0" w:type="dxa"/>
      </w:tblCellMar>
    </w:tblPr>
  </w:style>
  <w:style w:type="paragraph" w:customStyle="1" w:styleId="a5">
    <w:name w:val="表格文字"/>
    <w:qFormat/>
    <w:rsid w:val="000840BD"/>
    <w:pPr>
      <w:widowControl w:val="0"/>
      <w:adjustRightInd w:val="0"/>
      <w:snapToGrid w:val="0"/>
      <w:jc w:val="center"/>
    </w:pPr>
    <w:rPr>
      <w:rFonts w:ascii="宋体" w:hAnsi="宋体" w:cs="宋体"/>
      <w:kern w:val="2"/>
      <w:sz w:val="21"/>
      <w:szCs w:val="21"/>
    </w:rPr>
  </w:style>
  <w:style w:type="character" w:customStyle="1" w:styleId="Char0">
    <w:name w:val="页眉 Char"/>
    <w:basedOn w:val="a0"/>
    <w:link w:val="a4"/>
    <w:qFormat/>
    <w:rsid w:val="000840BD"/>
    <w:rPr>
      <w:rFonts w:asciiTheme="minorHAnsi" w:eastAsiaTheme="minorEastAsia" w:hAnsiTheme="minorHAnsi" w:cstheme="minorBidi"/>
      <w:kern w:val="2"/>
      <w:sz w:val="18"/>
      <w:szCs w:val="18"/>
    </w:rPr>
  </w:style>
  <w:style w:type="character" w:customStyle="1" w:styleId="Char">
    <w:name w:val="页脚 Char"/>
    <w:basedOn w:val="a0"/>
    <w:link w:val="a3"/>
    <w:qFormat/>
    <w:rsid w:val="000840BD"/>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2</Pages>
  <Words>214</Words>
  <Characters>1220</Characters>
  <Application>Microsoft Office Word</Application>
  <DocSecurity>0</DocSecurity>
  <Lines>10</Lines>
  <Paragraphs>2</Paragraphs>
  <ScaleCrop>false</ScaleCrop>
  <Company>Microsoft</Company>
  <LinksUpToDate>false</LinksUpToDate>
  <CharactersWithSpaces>1432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China</cp:lastModifiedBy>
  <cp:revision>12</cp:revision>
  <cp:lastPrinted>2026-04-08T06:36:00Z</cp:lastPrinted>
  <dcterms:created xsi:type="dcterms:W3CDTF">2021-04-26T07:28:00Z</dcterms:created>
  <dcterms:modified xsi:type="dcterms:W3CDTF">2026-04-13T07:08:00Z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519C88A3B1DC4ED59B486C89C8613D08_13</vt:lpwstr>
  </property>
  <property fmtid="{D5CDD505-2E9C-101B-9397-08002B2CF9AE}" pid="4" name="KSOTemplateDocerSaveRecord">
    <vt:lpwstr>eyJoZGlkIjoiZDQwNTVjMmZlZGM1YWUxYjAzYzI2OWMzYmY0MzAzYmQiLCJ1c2VySWQiOiIxNTY4NDg2NTI0In0=</vt:lpwstr>
  </property>
</Properties>
</file>