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46CF0">
      <w:pPr>
        <w:widowControl/>
        <w:jc w:val="left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bookmarkStart w:id="0" w:name="_Toc146208652"/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附件1：输液标签采购清单及要求：</w:t>
      </w:r>
    </w:p>
    <w:p w14:paraId="1B0BBC49">
      <w:pPr>
        <w:widowControl/>
        <w:jc w:val="left"/>
        <w:rPr>
          <w:rFonts w:hint="default" w:ascii="华文仿宋" w:hAnsi="华文仿宋" w:eastAsia="华文仿宋" w:cs="华文仿宋"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  <w:t>（1）5000枚/卷，250元/卷，10卷，预算价：2500元</w:t>
      </w:r>
    </w:p>
    <w:p w14:paraId="1C6AFF00">
      <w:pPr>
        <w:widowControl/>
        <w:jc w:val="left"/>
        <w:rPr>
          <w:rFonts w:hint="default" w:ascii="华文仿宋" w:hAnsi="华文仿宋" w:eastAsia="华文仿宋" w:cs="华文仿宋"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  <w:t>（2）2000枚/卷，100元/卷，200卷，预算价：20000元</w:t>
      </w:r>
    </w:p>
    <w:p w14:paraId="6E207D78">
      <w:pPr>
        <w:widowControl/>
        <w:jc w:val="left"/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  <w:t xml:space="preserve">    预算总价：2.25万元</w:t>
      </w:r>
    </w:p>
    <w:tbl>
      <w:tblPr>
        <w:tblStyle w:val="14"/>
        <w:tblpPr w:leftFromText="180" w:rightFromText="180" w:vertAnchor="text" w:horzAnchor="page" w:tblpXSpec="center" w:tblpY="190"/>
        <w:tblOverlap w:val="never"/>
        <w:tblW w:w="9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2346"/>
        <w:gridCol w:w="5548"/>
      </w:tblGrid>
      <w:tr w14:paraId="46EB6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864" w:type="dxa"/>
          </w:tcPr>
          <w:p w14:paraId="7EE18AD9">
            <w:pPr>
              <w:widowControl/>
              <w:jc w:val="center"/>
              <w:rPr>
                <w:rFonts w:hint="default" w:ascii="方正宋黑简体" w:hAnsi="宋体" w:eastAsia="方正宋黑简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宋黑简体" w:hAnsi="宋体" w:eastAsia="方正宋黑简体" w:cs="宋体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2346" w:type="dxa"/>
          </w:tcPr>
          <w:p w14:paraId="5D9574CB">
            <w:pPr>
              <w:widowControl/>
              <w:jc w:val="center"/>
              <w:rPr>
                <w:rFonts w:hint="default" w:ascii="方正宋黑简体" w:hAnsi="宋体" w:eastAsia="方正宋黑简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宋黑简体" w:hAnsi="宋体" w:eastAsia="方正宋黑简体" w:cs="宋体"/>
                <w:sz w:val="28"/>
                <w:szCs w:val="28"/>
                <w:lang w:val="en-US" w:eastAsia="zh-CN"/>
              </w:rPr>
              <w:t>规格型号</w:t>
            </w:r>
          </w:p>
        </w:tc>
        <w:tc>
          <w:tcPr>
            <w:tcW w:w="5548" w:type="dxa"/>
          </w:tcPr>
          <w:p w14:paraId="4551E943">
            <w:pPr>
              <w:widowControl/>
              <w:jc w:val="center"/>
              <w:rPr>
                <w:rFonts w:hint="default" w:ascii="方正宋黑简体" w:hAnsi="宋体" w:eastAsia="方正宋黑简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宋黑简体" w:hAnsi="宋体" w:eastAsia="方正宋黑简体" w:cs="宋体"/>
                <w:sz w:val="28"/>
                <w:szCs w:val="28"/>
                <w:lang w:val="en-US" w:eastAsia="zh-CN"/>
              </w:rPr>
              <w:t>要求</w:t>
            </w:r>
          </w:p>
        </w:tc>
      </w:tr>
      <w:tr w14:paraId="579C4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2" w:hRule="atLeast"/>
          <w:jc w:val="center"/>
        </w:trPr>
        <w:tc>
          <w:tcPr>
            <w:tcW w:w="1864" w:type="dxa"/>
            <w:vAlign w:val="center"/>
          </w:tcPr>
          <w:p w14:paraId="5AB29B47">
            <w:pPr>
              <w:widowControl/>
              <w:jc w:val="center"/>
              <w:rPr>
                <w:rStyle w:val="16"/>
                <w:rFonts w:hint="eastAsia" w:ascii="仿宋" w:hAnsi="仿宋" w:eastAsia="仿宋" w:cs="仿宋"/>
                <w:color w:val="auto"/>
                <w:spacing w:val="8"/>
                <w:sz w:val="4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输液标签打印纸（斑马打印机用）</w:t>
            </w:r>
          </w:p>
        </w:tc>
        <w:tc>
          <w:tcPr>
            <w:tcW w:w="2346" w:type="dxa"/>
            <w:vAlign w:val="center"/>
          </w:tcPr>
          <w:p w14:paraId="6B05189D">
            <w:pPr>
              <w:widowControl/>
              <w:jc w:val="center"/>
              <w:rPr>
                <w:rStyle w:val="16"/>
                <w:rFonts w:hint="eastAsia" w:ascii="仿宋" w:hAnsi="仿宋" w:eastAsia="仿宋" w:cs="仿宋"/>
                <w:color w:val="auto"/>
                <w:spacing w:val="8"/>
                <w:sz w:val="4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75mm*80mm*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00枚/卷，间距3mm，数差±2枚，内径76mm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±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mm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,厚度≥60±5g/m²</w:t>
            </w:r>
          </w:p>
        </w:tc>
        <w:tc>
          <w:tcPr>
            <w:tcW w:w="5548" w:type="dxa"/>
            <w:vAlign w:val="center"/>
          </w:tcPr>
          <w:p w14:paraId="0112E2C3">
            <w:pPr>
              <w:widowControl/>
              <w:jc w:val="left"/>
              <w:rPr>
                <w:rStyle w:val="16"/>
                <w:rFonts w:hint="eastAsia" w:ascii="仿宋" w:hAnsi="仿宋" w:eastAsia="仿宋" w:cs="仿宋"/>
                <w:color w:val="auto"/>
                <w:spacing w:val="8"/>
                <w:sz w:val="4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满足三防要求（防油、防污、防酒精），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反复重贴性可移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适配斑马打印机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，打印效果清晰、稳定，不出现断裂、滑落、打滑，跟转等现象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纸张上打印的字迹、条码等，不被喷水、酒精等溶液破坏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纸面光滑平整，无发光反光元素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底纸、面纸可被智能标签系统识别分离，不出现飞签、粘签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难剥离及污染设备传输带等部件现象。</w:t>
            </w:r>
          </w:p>
        </w:tc>
      </w:tr>
      <w:tr w14:paraId="2BFE8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7" w:hRule="atLeast"/>
          <w:jc w:val="center"/>
        </w:trPr>
        <w:tc>
          <w:tcPr>
            <w:tcW w:w="1864" w:type="dxa"/>
            <w:vAlign w:val="center"/>
          </w:tcPr>
          <w:p w14:paraId="56632A5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输液标签打印纸（贴签机用）</w:t>
            </w:r>
          </w:p>
        </w:tc>
        <w:tc>
          <w:tcPr>
            <w:tcW w:w="2346" w:type="dxa"/>
            <w:vAlign w:val="center"/>
          </w:tcPr>
          <w:p w14:paraId="21D49A9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75mm*80mm*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00枚/卷，间距3mm，数差±2枚，内径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76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mm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±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mm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,厚度≥60±5g/m²</w:t>
            </w:r>
          </w:p>
        </w:tc>
        <w:tc>
          <w:tcPr>
            <w:tcW w:w="5548" w:type="dxa"/>
            <w:vAlign w:val="center"/>
          </w:tcPr>
          <w:p w14:paraId="48C537D7">
            <w:pPr>
              <w:widowControl/>
              <w:jc w:val="left"/>
              <w:rPr>
                <w:rStyle w:val="16"/>
                <w:rFonts w:hint="eastAsia" w:ascii="仿宋" w:hAnsi="仿宋" w:eastAsia="仿宋" w:cs="仿宋"/>
                <w:color w:val="auto"/>
                <w:spacing w:val="8"/>
                <w:sz w:val="4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满足三防要求（防油、防污、防酒精），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反复重贴性可移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适配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智能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贴签机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，打印效果清晰、稳定，不出现断裂、滑落、打滑，跟转等现象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纸张上打印的字迹、条码等，不被喷水、酒精等溶液破坏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纸面光滑平整，无发光反光元素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底纸、面纸可被智能标签系统识别分离，不出现飞签、粘签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难剥离及污染设备传输带等部件现象。</w:t>
            </w:r>
          </w:p>
        </w:tc>
      </w:tr>
      <w:bookmarkEnd w:id="0"/>
    </w:tbl>
    <w:p w14:paraId="40178667">
      <w:pPr>
        <w:widowControl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注：每枚标签之间用“虚折线”确保标签整页撕下。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宋黑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BF"/>
    <w:rsid w:val="00027C34"/>
    <w:rsid w:val="00076CE6"/>
    <w:rsid w:val="001D1776"/>
    <w:rsid w:val="001E5534"/>
    <w:rsid w:val="00232664"/>
    <w:rsid w:val="002A481F"/>
    <w:rsid w:val="002A4AB5"/>
    <w:rsid w:val="002F3040"/>
    <w:rsid w:val="003E44FA"/>
    <w:rsid w:val="00401ACC"/>
    <w:rsid w:val="00442249"/>
    <w:rsid w:val="00447FE4"/>
    <w:rsid w:val="004B7C22"/>
    <w:rsid w:val="004D05A7"/>
    <w:rsid w:val="004E579B"/>
    <w:rsid w:val="00524F3A"/>
    <w:rsid w:val="00556A92"/>
    <w:rsid w:val="0059470C"/>
    <w:rsid w:val="005C2974"/>
    <w:rsid w:val="005D7994"/>
    <w:rsid w:val="0062381E"/>
    <w:rsid w:val="006242BA"/>
    <w:rsid w:val="006573A5"/>
    <w:rsid w:val="00676888"/>
    <w:rsid w:val="006A450F"/>
    <w:rsid w:val="006D7DF6"/>
    <w:rsid w:val="006F5A68"/>
    <w:rsid w:val="00727140"/>
    <w:rsid w:val="007724A1"/>
    <w:rsid w:val="00807941"/>
    <w:rsid w:val="00843ED0"/>
    <w:rsid w:val="00875759"/>
    <w:rsid w:val="008826FE"/>
    <w:rsid w:val="008A027D"/>
    <w:rsid w:val="008A655A"/>
    <w:rsid w:val="008D7D6B"/>
    <w:rsid w:val="008E2202"/>
    <w:rsid w:val="008E456B"/>
    <w:rsid w:val="00954EB5"/>
    <w:rsid w:val="009606BF"/>
    <w:rsid w:val="00960C50"/>
    <w:rsid w:val="009948B9"/>
    <w:rsid w:val="009F3037"/>
    <w:rsid w:val="00A07E01"/>
    <w:rsid w:val="00A41941"/>
    <w:rsid w:val="00A43CC8"/>
    <w:rsid w:val="00AC300B"/>
    <w:rsid w:val="00AC6FE3"/>
    <w:rsid w:val="00B05DE1"/>
    <w:rsid w:val="00B53E1D"/>
    <w:rsid w:val="00BA365F"/>
    <w:rsid w:val="00BA7100"/>
    <w:rsid w:val="00BB7958"/>
    <w:rsid w:val="00BC0729"/>
    <w:rsid w:val="00BE10D9"/>
    <w:rsid w:val="00C5161F"/>
    <w:rsid w:val="00C75C0B"/>
    <w:rsid w:val="00C96ADC"/>
    <w:rsid w:val="00CD68EA"/>
    <w:rsid w:val="00DA0CCC"/>
    <w:rsid w:val="00DA1010"/>
    <w:rsid w:val="00E20FB4"/>
    <w:rsid w:val="00E5008A"/>
    <w:rsid w:val="00E52D14"/>
    <w:rsid w:val="00EC61FB"/>
    <w:rsid w:val="00F11BA8"/>
    <w:rsid w:val="00F8673A"/>
    <w:rsid w:val="00F903BA"/>
    <w:rsid w:val="00FB0070"/>
    <w:rsid w:val="00FB4762"/>
    <w:rsid w:val="00FC3463"/>
    <w:rsid w:val="032F01E4"/>
    <w:rsid w:val="0397607D"/>
    <w:rsid w:val="04A47C27"/>
    <w:rsid w:val="07C75183"/>
    <w:rsid w:val="11EE1558"/>
    <w:rsid w:val="120B01C6"/>
    <w:rsid w:val="12C820E0"/>
    <w:rsid w:val="12D1335A"/>
    <w:rsid w:val="14CB5B16"/>
    <w:rsid w:val="1511228A"/>
    <w:rsid w:val="16E41352"/>
    <w:rsid w:val="17D336B6"/>
    <w:rsid w:val="19121BF9"/>
    <w:rsid w:val="1A1D50D7"/>
    <w:rsid w:val="1CA67605"/>
    <w:rsid w:val="1F3A5DE3"/>
    <w:rsid w:val="21F93FF2"/>
    <w:rsid w:val="238F5CA0"/>
    <w:rsid w:val="28072F22"/>
    <w:rsid w:val="29EE2220"/>
    <w:rsid w:val="2C320E19"/>
    <w:rsid w:val="2C5030EA"/>
    <w:rsid w:val="359A7184"/>
    <w:rsid w:val="38470B78"/>
    <w:rsid w:val="38832151"/>
    <w:rsid w:val="43943464"/>
    <w:rsid w:val="44CC2F80"/>
    <w:rsid w:val="471F1BDF"/>
    <w:rsid w:val="4ACB4AD2"/>
    <w:rsid w:val="4AFA44F5"/>
    <w:rsid w:val="50446212"/>
    <w:rsid w:val="50C11611"/>
    <w:rsid w:val="51B52D63"/>
    <w:rsid w:val="53C82444"/>
    <w:rsid w:val="5A5D05FC"/>
    <w:rsid w:val="654F3237"/>
    <w:rsid w:val="67A4786A"/>
    <w:rsid w:val="6EAC15A5"/>
    <w:rsid w:val="70D150E5"/>
    <w:rsid w:val="719A2D23"/>
    <w:rsid w:val="71E463F3"/>
    <w:rsid w:val="723932A5"/>
    <w:rsid w:val="72D84516"/>
    <w:rsid w:val="79321A6B"/>
    <w:rsid w:val="79D9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50" w:beforeLines="50" w:after="50" w:afterLines="50" w:line="360" w:lineRule="auto"/>
      <w:jc w:val="center"/>
      <w:outlineLvl w:val="0"/>
    </w:pPr>
    <w:rPr>
      <w:rFonts w:ascii="Times New Roman" w:hAnsi="Times New Roman" w:eastAsia="微软雅黑"/>
      <w:b/>
      <w:bCs/>
      <w:kern w:val="44"/>
      <w:sz w:val="32"/>
      <w:szCs w:val="44"/>
    </w:rPr>
  </w:style>
  <w:style w:type="paragraph" w:styleId="3">
    <w:name w:val="heading 2"/>
    <w:basedOn w:val="4"/>
    <w:next w:val="4"/>
    <w:link w:val="21"/>
    <w:unhideWhenUsed/>
    <w:qFormat/>
    <w:uiPriority w:val="9"/>
    <w:pPr>
      <w:keepNext/>
      <w:keepLines/>
      <w:spacing w:before="50" w:beforeLines="50" w:after="50" w:afterLines="50" w:line="360" w:lineRule="auto"/>
      <w:outlineLvl w:val="1"/>
    </w:pPr>
    <w:rPr>
      <w:rFonts w:ascii="Times New Roman" w:hAnsi="Times New Roman" w:eastAsia="微软雅黑" w:cstheme="majorBidi"/>
      <w:b/>
      <w:bCs/>
      <w:sz w:val="28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7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</w:style>
  <w:style w:type="paragraph" w:styleId="11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4">
    <w:name w:val="Table Grid"/>
    <w:basedOn w:val="1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Hyperlink"/>
    <w:basedOn w:val="1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字符"/>
    <w:basedOn w:val="15"/>
    <w:link w:val="9"/>
    <w:qFormat/>
    <w:uiPriority w:val="99"/>
    <w:rPr>
      <w:sz w:val="18"/>
      <w:szCs w:val="18"/>
    </w:rPr>
  </w:style>
  <w:style w:type="character" w:customStyle="1" w:styleId="19">
    <w:name w:val="页脚 字符"/>
    <w:basedOn w:val="15"/>
    <w:link w:val="8"/>
    <w:qFormat/>
    <w:uiPriority w:val="99"/>
    <w:rPr>
      <w:sz w:val="18"/>
      <w:szCs w:val="18"/>
    </w:rPr>
  </w:style>
  <w:style w:type="character" w:customStyle="1" w:styleId="20">
    <w:name w:val="标题 1 字符"/>
    <w:basedOn w:val="15"/>
    <w:link w:val="2"/>
    <w:qFormat/>
    <w:uiPriority w:val="9"/>
    <w:rPr>
      <w:rFonts w:ascii="Times New Roman" w:hAnsi="Times New Roman" w:eastAsia="微软雅黑"/>
      <w:b/>
      <w:bCs/>
      <w:kern w:val="44"/>
      <w:sz w:val="32"/>
      <w:szCs w:val="44"/>
    </w:rPr>
  </w:style>
  <w:style w:type="character" w:customStyle="1" w:styleId="21">
    <w:name w:val="标题 2 字符"/>
    <w:basedOn w:val="15"/>
    <w:link w:val="3"/>
    <w:qFormat/>
    <w:uiPriority w:val="9"/>
    <w:rPr>
      <w:rFonts w:ascii="Times New Roman" w:hAnsi="Times New Roman" w:eastAsia="微软雅黑" w:cstheme="majorBidi"/>
      <w:b/>
      <w:bCs/>
      <w:sz w:val="28"/>
      <w:szCs w:val="32"/>
    </w:rPr>
  </w:style>
  <w:style w:type="paragraph" w:customStyle="1" w:styleId="22">
    <w:name w:val="TOC Heading"/>
    <w:basedOn w:val="2"/>
    <w:next w:val="1"/>
    <w:unhideWhenUsed/>
    <w:qFormat/>
    <w:uiPriority w:val="39"/>
    <w:pPr>
      <w:widowControl/>
      <w:spacing w:before="240" w:beforeLines="0" w:after="0" w:afterLines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Cs w:val="32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日期 字符"/>
    <w:basedOn w:val="15"/>
    <w:link w:val="7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479</Words>
  <Characters>552</Characters>
  <Lines>220</Lines>
  <Paragraphs>62</Paragraphs>
  <TotalTime>0</TotalTime>
  <ScaleCrop>false</ScaleCrop>
  <LinksUpToDate>false</LinksUpToDate>
  <CharactersWithSpaces>556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2023-09-21T08:48:00Z</dcterms:created>
  <dc:creator>张中华</dc:creator>
  <cp:lastModifiedBy>陈皎</cp:lastModifiedBy>
  <dcterms:modified xsi:type="dcterms:W3CDTF">2025-12-03T07:05:03Z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D07C05DC777B48189FEE31C506581689_13</vt:lpwstr>
  </property>
  <property fmtid="{D5CDD505-2E9C-101B-9397-08002B2CF9AE}" pid="4" name="KSOTemplateDocerSaveRecord">
    <vt:lpwstr>eyJoZGlkIjoiODU4ZWQ0NTMwNDJhZjMyNzIzMzU0MjQxMWZjNzRmNmIiLCJ1c2VySWQiOiI2NTk4OTM3NDQifQ==</vt:lpwstr>
  </property>
</Properties>
</file>