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621" w:tblpY="1672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615"/>
        <w:gridCol w:w="630"/>
        <w:gridCol w:w="6030"/>
        <w:gridCol w:w="2707"/>
      </w:tblGrid>
      <w:tr w14:paraId="41B5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03" w:type="dxa"/>
            <w:vAlign w:val="center"/>
          </w:tcPr>
          <w:p w14:paraId="48033D3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615" w:type="dxa"/>
            <w:vAlign w:val="center"/>
          </w:tcPr>
          <w:p w14:paraId="654C01D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品名</w:t>
            </w:r>
          </w:p>
        </w:tc>
        <w:tc>
          <w:tcPr>
            <w:tcW w:w="630" w:type="dxa"/>
            <w:vAlign w:val="center"/>
          </w:tcPr>
          <w:p w14:paraId="016563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6030" w:type="dxa"/>
            <w:vAlign w:val="center"/>
          </w:tcPr>
          <w:p w14:paraId="3DA454A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参数</w:t>
            </w:r>
          </w:p>
        </w:tc>
        <w:tc>
          <w:tcPr>
            <w:tcW w:w="2707" w:type="dxa"/>
            <w:vAlign w:val="center"/>
          </w:tcPr>
          <w:p w14:paraId="445F4C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参考图片</w:t>
            </w:r>
          </w:p>
        </w:tc>
      </w:tr>
      <w:tr w14:paraId="6578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3" w:type="dxa"/>
            <w:vAlign w:val="center"/>
          </w:tcPr>
          <w:p w14:paraId="403AF8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15" w:type="dxa"/>
            <w:vAlign w:val="center"/>
          </w:tcPr>
          <w:p w14:paraId="0FEAF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双</w:t>
            </w:r>
          </w:p>
          <w:p w14:paraId="61DA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摇</w:t>
            </w:r>
          </w:p>
          <w:p w14:paraId="08D78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床</w:t>
            </w:r>
          </w:p>
        </w:tc>
        <w:tc>
          <w:tcPr>
            <w:tcW w:w="630" w:type="dxa"/>
            <w:vAlign w:val="center"/>
          </w:tcPr>
          <w:p w14:paraId="7DA96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59755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textAlignment w:val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1、规格：2000*970*500mm±5mm</w:t>
            </w:r>
          </w:p>
          <w:p w14:paraId="364BE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textAlignment w:val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材质：床架由中控底盘架和床框组成，床框采用40*80*1.5mm方管碳素钢床架，床脚与床框包裹装配连接并采用U型带卡扣；焊接采用进口智能焊接机器人焊接，床框头部和腿部左右两侧预留4个输液架插座，内镶钢制套管，床框底部左右两侧配4个引流钩。</w:t>
            </w:r>
          </w:p>
          <w:p w14:paraId="72840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textAlignment w:val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★3、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床面材料采用≥1.2mm的优质冷钢板</w:t>
            </w:r>
            <w:r>
              <w:rPr>
                <w:rFonts w:hint="eastAsia" w:ascii="楷体" w:hAnsi="楷体" w:eastAsia="楷体"/>
                <w:color w:val="FF0000"/>
                <w:szCs w:val="21"/>
                <w:lang w:eastAsia="zh-CN"/>
              </w:rPr>
              <w:t>作为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color w:val="FF0000"/>
                <w:szCs w:val="21"/>
              </w:rPr>
              <w:t>延伸材料。采用汽车钣金技术一次模压冲孔床面，四边斜边过度使床面板美观牢固可承载250kg不变形。背板有24个25*80mm长圆孔和8个渐变大小长圆孔，座板有8个25*80mm长圆孔、小腿板有16个25*80mm长圆孔、腿板有8个25*80mm长圆和8个渐变大小长圆孔，共72个孔位透气性好、防霉、防滑抗菌；背板与小腿板下面支撑处采用工字型双支撑结构，各个板下面四周采用≥1.2mm冲压槽管36*33mm焊接加强牢固的作用。床板有液体导流槽。（提供模压设备凭证）</w:t>
            </w:r>
          </w:p>
          <w:p w14:paraId="146B9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textAlignment w:val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4、床头床尾：采用</w:t>
            </w:r>
            <w:r>
              <w:rPr>
                <w:rFonts w:hint="eastAsia" w:ascii="宋体" w:hAnsi="宋体" w:cs="宋体"/>
                <w:szCs w:val="21"/>
              </w:rPr>
              <w:t>Ø</w:t>
            </w:r>
            <w:r>
              <w:rPr>
                <w:rFonts w:hint="eastAsia" w:ascii="楷体" w:hAnsi="楷体" w:eastAsia="楷体" w:cs="楷体"/>
                <w:szCs w:val="21"/>
              </w:rPr>
              <w:t>32mm</w:t>
            </w:r>
            <w:r>
              <w:rPr>
                <w:rFonts w:hint="eastAsia" w:ascii="楷体" w:hAnsi="楷体" w:eastAsia="楷体"/>
                <w:szCs w:val="21"/>
              </w:rPr>
              <w:t>不锈钢管、优质ABS复合而成，有符合人体工程学结构的把手，中部采用高密度压缩板，配床头卡，两侧带ABS防撞轮，固定轴安装在床头床尾板里面，防止不小心碰撞导致人体受伤或损坏病床。</w:t>
            </w:r>
          </w:p>
          <w:p w14:paraId="49C8E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textAlignment w:val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★5、护栏：配有六档铝合金护栏整体平行升降，铝合金折叠护栏为全履式结构，六档式设计,护栏倒下后长度达1650mm,护栏表面采用挤压-调直-锯切-时效-高温电泳硬化处理-包塑，6道成型工艺,护栏下座采用≥5mm厚锌铝压铸一次成型，全新独特专利新颖外观人机工程学把手，采用锌铝压铸一次成型，且国家发明专利全新内置锁定机构护栏，使结构更稳定。栏上可放置移动餐桌板。（提供专利凭证）</w:t>
            </w:r>
          </w:p>
          <w:p w14:paraId="4A77A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textAlignment w:val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★6、床脚：采用30*60mm的矩形管且厚度≥1.5mm的焊接矩形管焊接成口字型，四角采用≥3mm厚的冲压成弧形脚轮架。脚轮套管与脚轮架焊接脚轮接触地面宽度可达700mm长度可达1820mm，使床更加稳定。配置6寸双面中控轮，并配套防尘装饰罩。床尾带U型钢制脚踏开关。</w:t>
            </w:r>
          </w:p>
          <w:p w14:paraId="54BB6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textAlignment w:val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、传动系统：伸缩摇杆为不锈钢材质，钢制万向节，丝杆采用45#高级结构钢双挤压成型，摇手柄采用全新高强度ABS强化工程塑料一次性注塑成型，内镶钢芯，外观精美，强度高，重量轻，手感好，结实耐用。内部结构采用精密轴承加含油铜罗母，具备双向过盈保护装置、到位过载保护功能，内加适量黄油，丝杆传动灵活、轻盈，无噪音，全封闭设计。</w:t>
            </w:r>
          </w:p>
          <w:p w14:paraId="0FDD2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textAlignment w:val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★8、表面处理：经抛丸、除油、酸洗、表调、磷化等高标准前处理工序，采用抗菌环保粉末静电喷涂，再经过180度高温固化处理，表面涂层附着力强，抗菌、防霉、耐酸碱、抗腐蚀、不生锈、不褪色，外观亮丽，经久耐用；涂料采用抗菌环保热固性粉末涂料，品质卓越，涂层外观亮丽，耐用性强，环保，无毒副作用。（提供有自动喷涂流水线设备的凭证）</w:t>
            </w:r>
          </w:p>
          <w:p w14:paraId="1B37C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textAlignment w:val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9、功能：具备背部升降、腿部升降，背部抬起角度范围为0-75度（±5度），腿部抬起角度为0-45度（±5度）。</w:t>
            </w:r>
          </w:p>
          <w:p w14:paraId="40648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Cs w:val="21"/>
              </w:rPr>
              <w:t>10、配件：不锈钢输液杆一根，鞋架一个，滑动餐桌一个，8厘米海绵床垫一条。</w:t>
            </w:r>
          </w:p>
        </w:tc>
        <w:tc>
          <w:tcPr>
            <w:tcW w:w="2707" w:type="dxa"/>
            <w:vAlign w:val="center"/>
          </w:tcPr>
          <w:p w14:paraId="63356AF4">
            <w:pPr>
              <w:rPr>
                <w:rFonts w:ascii="宋体" w:hAnsi="宋体"/>
                <w:szCs w:val="21"/>
              </w:rPr>
            </w:pPr>
          </w:p>
          <w:p w14:paraId="53FEF7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0" distR="0">
                  <wp:extent cx="1553845" cy="1470025"/>
                  <wp:effectExtent l="0" t="0" r="8255" b="15875"/>
                  <wp:docPr id="2" name="图片 1" descr="QQ截图201905310911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QQ截图20190531091130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147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4A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503" w:type="dxa"/>
            <w:vAlign w:val="center"/>
          </w:tcPr>
          <w:p w14:paraId="15D831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15" w:type="dxa"/>
            <w:vAlign w:val="center"/>
          </w:tcPr>
          <w:p w14:paraId="6649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床</w:t>
            </w:r>
          </w:p>
          <w:p w14:paraId="378E5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头</w:t>
            </w:r>
          </w:p>
          <w:p w14:paraId="740D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柜</w:t>
            </w:r>
          </w:p>
        </w:tc>
        <w:tc>
          <w:tcPr>
            <w:tcW w:w="630" w:type="dxa"/>
            <w:vAlign w:val="center"/>
          </w:tcPr>
          <w:p w14:paraId="31063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6676DE65">
            <w:pPr>
              <w:pStyle w:val="10"/>
              <w:numPr>
                <w:ilvl w:val="0"/>
                <w:numId w:val="1"/>
              </w:numPr>
              <w:tabs>
                <w:tab w:val="left" w:pos="0"/>
              </w:tabs>
              <w:ind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规格尺寸≥480*480*760mm</w:t>
            </w:r>
          </w:p>
          <w:p w14:paraId="06767A65">
            <w:pPr>
              <w:tabs>
                <w:tab w:val="left" w:pos="0"/>
              </w:tabs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2、两侧配置PC材质隐藏式毛巾架和物袋挂钩</w:t>
            </w:r>
          </w:p>
          <w:p w14:paraId="6910201C">
            <w:pPr>
              <w:tabs>
                <w:tab w:val="left" w:pos="0"/>
              </w:tabs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3、颜色：与病床颜色匹配</w:t>
            </w:r>
          </w:p>
          <w:p w14:paraId="69579F59">
            <w:pPr>
              <w:tabs>
                <w:tab w:val="left" w:pos="0"/>
                <w:tab w:val="left" w:pos="720"/>
              </w:tabs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Cs w:val="21"/>
              </w:rPr>
              <w:t>4、整体ABS强化塑胶一次性注塑成型，带防水垫。</w:t>
            </w:r>
          </w:p>
        </w:tc>
        <w:tc>
          <w:tcPr>
            <w:tcW w:w="2707" w:type="dxa"/>
            <w:vAlign w:val="center"/>
          </w:tcPr>
          <w:p w14:paraId="46884C0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drawing>
                <wp:inline distT="0" distB="0" distL="114300" distR="114300">
                  <wp:extent cx="1193800" cy="1453515"/>
                  <wp:effectExtent l="0" t="0" r="0" b="0"/>
                  <wp:docPr id="3" name="图片 2" descr="BLZ017床头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BLZ017床头柜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t="7997" b="3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453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2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503" w:type="dxa"/>
            <w:vAlign w:val="center"/>
          </w:tcPr>
          <w:p w14:paraId="225003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15" w:type="dxa"/>
            <w:vAlign w:val="center"/>
          </w:tcPr>
          <w:p w14:paraId="72F2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床</w:t>
            </w:r>
          </w:p>
          <w:p w14:paraId="5DCC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垫</w:t>
            </w:r>
          </w:p>
        </w:tc>
        <w:tc>
          <w:tcPr>
            <w:tcW w:w="630" w:type="dxa"/>
            <w:vAlign w:val="center"/>
          </w:tcPr>
          <w:p w14:paraId="37021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423229BE">
            <w:pPr>
              <w:numPr>
                <w:ilvl w:val="0"/>
                <w:numId w:val="2"/>
              </w:numPr>
              <w:tabs>
                <w:tab w:val="left" w:pos="0"/>
                <w:tab w:val="clear" w:pos="360"/>
              </w:tabs>
              <w:ind w:left="0" w:firstLine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床垫的套子为防水布制作，PU面料，床垫套防水、透气，带有拉链，便于更换清洗。</w:t>
            </w:r>
          </w:p>
          <w:p w14:paraId="0B00C137">
            <w:pPr>
              <w:numPr>
                <w:ilvl w:val="0"/>
                <w:numId w:val="2"/>
              </w:numPr>
              <w:tabs>
                <w:tab w:val="clear" w:pos="360"/>
              </w:tabs>
              <w:ind w:left="0" w:firstLine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内芯为8cm全海绵（高密度）</w:t>
            </w:r>
          </w:p>
          <w:p w14:paraId="6FE57ADB">
            <w:pPr>
              <w:numPr>
                <w:ilvl w:val="0"/>
                <w:numId w:val="2"/>
              </w:numPr>
              <w:ind w:left="360" w:leftChars="0" w:hanging="360" w:firstLineChars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Cs w:val="21"/>
              </w:rPr>
              <w:t>床垫的厚度为8cm。</w:t>
            </w:r>
          </w:p>
        </w:tc>
        <w:tc>
          <w:tcPr>
            <w:tcW w:w="2707" w:type="dxa"/>
            <w:vAlign w:val="center"/>
          </w:tcPr>
          <w:p w14:paraId="793F9F56">
            <w:pPr>
              <w:rPr>
                <w:rFonts w:ascii="宋体" w:hAnsi="宋体"/>
                <w:color w:val="993300"/>
                <w:szCs w:val="21"/>
              </w:rPr>
            </w:pPr>
            <w:r>
              <w:rPr>
                <w:rFonts w:hint="eastAsia" w:ascii="宋体" w:hAnsi="宋体"/>
                <w:color w:val="993300"/>
                <w:szCs w:val="21"/>
              </w:rPr>
              <w:drawing>
                <wp:inline distT="0" distB="0" distL="114300" distR="114300">
                  <wp:extent cx="1535430" cy="842010"/>
                  <wp:effectExtent l="0" t="0" r="7620" b="15240"/>
                  <wp:docPr id="4" name="图片 4" descr="SKP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SKP00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0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7D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03" w:type="dxa"/>
            <w:vAlign w:val="center"/>
          </w:tcPr>
          <w:p w14:paraId="190673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15" w:type="dxa"/>
            <w:vAlign w:val="center"/>
          </w:tcPr>
          <w:p w14:paraId="66FCD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配置要求</w:t>
            </w:r>
          </w:p>
        </w:tc>
        <w:tc>
          <w:tcPr>
            <w:tcW w:w="630" w:type="dxa"/>
            <w:vAlign w:val="center"/>
          </w:tcPr>
          <w:p w14:paraId="4938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0AEE4290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Cs w:val="21"/>
              </w:rPr>
              <w:t>双摇床配置输液架、引流挂钩、置物架。</w:t>
            </w:r>
          </w:p>
        </w:tc>
        <w:tc>
          <w:tcPr>
            <w:tcW w:w="2707" w:type="dxa"/>
            <w:vAlign w:val="center"/>
          </w:tcPr>
          <w:p w14:paraId="56C476D2">
            <w:pPr>
              <w:rPr>
                <w:rFonts w:ascii="宋体" w:hAnsi="宋体"/>
                <w:color w:val="993300"/>
                <w:szCs w:val="21"/>
              </w:rPr>
            </w:pPr>
          </w:p>
        </w:tc>
      </w:tr>
      <w:tr w14:paraId="0C38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503" w:type="dxa"/>
            <w:vAlign w:val="center"/>
          </w:tcPr>
          <w:p w14:paraId="0B06C6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615" w:type="dxa"/>
            <w:vAlign w:val="center"/>
          </w:tcPr>
          <w:p w14:paraId="1BB2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质保期</w:t>
            </w:r>
          </w:p>
        </w:tc>
        <w:tc>
          <w:tcPr>
            <w:tcW w:w="630" w:type="dxa"/>
            <w:vAlign w:val="center"/>
          </w:tcPr>
          <w:p w14:paraId="1B83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0D54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3年</w:t>
            </w:r>
          </w:p>
        </w:tc>
        <w:tc>
          <w:tcPr>
            <w:tcW w:w="2707" w:type="dxa"/>
            <w:vAlign w:val="center"/>
          </w:tcPr>
          <w:p w14:paraId="25D2D576">
            <w:pPr>
              <w:rPr>
                <w:rFonts w:ascii="宋体" w:hAnsi="宋体"/>
                <w:color w:val="993300"/>
                <w:szCs w:val="21"/>
              </w:rPr>
            </w:pPr>
          </w:p>
        </w:tc>
      </w:tr>
    </w:tbl>
    <w:p w14:paraId="3203237F"/>
    <w:sectPr>
      <w:pgSz w:w="11906" w:h="16838"/>
      <w:pgMar w:top="1270" w:right="1463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964A63"/>
    <w:multiLevelType w:val="multilevel"/>
    <w:tmpl w:val="50964A6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44D09AC"/>
    <w:multiLevelType w:val="multilevel"/>
    <w:tmpl w:val="744D09A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ODFmZjNhZWI1YjNiYzQxMTA2MGUwYWM2MTBmNjAifQ=="/>
  </w:docVars>
  <w:rsids>
    <w:rsidRoot w:val="33C34B3F"/>
    <w:rsid w:val="00157E3A"/>
    <w:rsid w:val="0036781A"/>
    <w:rsid w:val="004B6FD7"/>
    <w:rsid w:val="00572779"/>
    <w:rsid w:val="00585306"/>
    <w:rsid w:val="005D1B65"/>
    <w:rsid w:val="008A1529"/>
    <w:rsid w:val="00966919"/>
    <w:rsid w:val="009720F0"/>
    <w:rsid w:val="00D543DE"/>
    <w:rsid w:val="00E216BD"/>
    <w:rsid w:val="00E337B9"/>
    <w:rsid w:val="00E466C4"/>
    <w:rsid w:val="00F9747F"/>
    <w:rsid w:val="0F0D1890"/>
    <w:rsid w:val="147004EC"/>
    <w:rsid w:val="172218FD"/>
    <w:rsid w:val="1B0C4F3A"/>
    <w:rsid w:val="1EE80279"/>
    <w:rsid w:val="33C34B3F"/>
    <w:rsid w:val="394A3013"/>
    <w:rsid w:val="464B41A4"/>
    <w:rsid w:val="53896FC8"/>
    <w:rsid w:val="5808018C"/>
    <w:rsid w:val="600E43A6"/>
    <w:rsid w:val="771A5A94"/>
    <w:rsid w:val="7C2A6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1288</Words>
  <Characters>1432</Characters>
  <Lines>10</Lines>
  <Paragraphs>2</Paragraphs>
  <TotalTime>6</TotalTime>
  <ScaleCrop>false</ScaleCrop>
  <LinksUpToDate>false</LinksUpToDate>
  <CharactersWithSpaces>1432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2018-12-17T03:51:00Z</dcterms:created>
  <dc:creator>A</dc:creator>
  <cp:lastModifiedBy>Administrator</cp:lastModifiedBy>
  <cp:lastPrinted>2019-03-26T01:25:00Z</cp:lastPrinted>
  <dcterms:modified xsi:type="dcterms:W3CDTF">2025-09-23T01:30:30Z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57AB67B2315C4F8EBE6266B3FC7111F5_12</vt:lpwstr>
  </property>
  <property fmtid="{D5CDD505-2E9C-101B-9397-08002B2CF9AE}" pid="4" name="KSOTemplateDocerSaveRecord">
    <vt:lpwstr>eyJoZGlkIjoiMzc3MjMxMWUzZjRhMDliMmI4NTA2NGNjZjQ0MzEwMWUiLCJ1c2VySWQiOiIxNTY4OTA0NTc5In0=</vt:lpwstr>
  </property>
</Properties>
</file>